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07EA1" w14:textId="77777777" w:rsidR="00D53074" w:rsidRDefault="00E347B4">
      <w:pPr>
        <w:jc w:val="both"/>
        <w:rPr>
          <w:rFonts w:ascii="Calibri" w:hAnsi="Calibri" w:cs="Calibri"/>
        </w:rPr>
      </w:pPr>
      <w:r>
        <w:rPr>
          <w:rFonts w:ascii="Calibri" w:hAnsi="Calibri" w:cs="Calibri"/>
          <w:b/>
          <w:sz w:val="40"/>
          <w:szCs w:val="40"/>
        </w:rPr>
        <w:t>PRESSEMITTEILUNG</w:t>
      </w:r>
    </w:p>
    <w:p w14:paraId="5BC6A521" w14:textId="02B1A208" w:rsidR="00D53074" w:rsidRDefault="00D53074">
      <w:pPr>
        <w:jc w:val="both"/>
        <w:rPr>
          <w:rFonts w:ascii="Calibri" w:hAnsi="Calibri" w:cs="Calibri"/>
        </w:rPr>
      </w:pPr>
    </w:p>
    <w:p w14:paraId="6EB9CE20" w14:textId="77777777" w:rsidR="00D53074" w:rsidRDefault="00D53074">
      <w:pPr>
        <w:jc w:val="both"/>
        <w:rPr>
          <w:rFonts w:ascii="Calibri" w:hAnsi="Calibri" w:cs="Calibri"/>
        </w:rPr>
      </w:pPr>
    </w:p>
    <w:p w14:paraId="7E1D0BBB" w14:textId="4BA83B1E" w:rsidR="00C1085C" w:rsidRPr="00C1085C" w:rsidRDefault="00E347B4" w:rsidP="00C1085C">
      <w:pPr>
        <w:jc w:val="both"/>
        <w:rPr>
          <w:rFonts w:ascii="Arial" w:hAnsi="Arial" w:cs="Arial"/>
          <w:color w:val="000000" w:themeColor="text1"/>
        </w:rPr>
      </w:pPr>
      <w:r w:rsidRPr="00C1085C">
        <w:rPr>
          <w:rFonts w:ascii="Arial" w:hAnsi="Arial" w:cs="Arial"/>
          <w:color w:val="000000" w:themeColor="text1"/>
        </w:rPr>
        <w:t xml:space="preserve">Erlangen, </w:t>
      </w:r>
      <w:r w:rsidR="002C2CF8">
        <w:rPr>
          <w:rFonts w:ascii="Arial" w:hAnsi="Arial" w:cs="Arial"/>
        </w:rPr>
        <w:t>2</w:t>
      </w:r>
      <w:r w:rsidR="000718B5">
        <w:rPr>
          <w:rFonts w:ascii="Arial" w:hAnsi="Arial" w:cs="Arial"/>
        </w:rPr>
        <w:t>3</w:t>
      </w:r>
      <w:r w:rsidR="00FF146E" w:rsidRPr="00CE40F1">
        <w:rPr>
          <w:rFonts w:ascii="Arial" w:hAnsi="Arial" w:cs="Arial"/>
        </w:rPr>
        <w:t>.0</w:t>
      </w:r>
      <w:r w:rsidR="00491CB6">
        <w:rPr>
          <w:rFonts w:ascii="Arial" w:hAnsi="Arial" w:cs="Arial"/>
        </w:rPr>
        <w:t>3</w:t>
      </w:r>
      <w:r w:rsidR="00FF146E">
        <w:rPr>
          <w:rFonts w:ascii="Arial" w:hAnsi="Arial" w:cs="Arial"/>
          <w:color w:val="000000" w:themeColor="text1"/>
        </w:rPr>
        <w:t>.2023</w:t>
      </w:r>
      <w:r w:rsidR="0074001D">
        <w:rPr>
          <w:rFonts w:ascii="Arial" w:hAnsi="Arial" w:cs="Arial"/>
          <w:color w:val="000000" w:themeColor="text1"/>
        </w:rPr>
        <w:tab/>
      </w:r>
      <w:r w:rsidR="0074001D">
        <w:rPr>
          <w:rFonts w:ascii="Arial" w:hAnsi="Arial" w:cs="Arial"/>
          <w:color w:val="000000" w:themeColor="text1"/>
        </w:rPr>
        <w:tab/>
      </w:r>
      <w:r w:rsidR="0074001D">
        <w:rPr>
          <w:rFonts w:ascii="Arial" w:hAnsi="Arial" w:cs="Arial"/>
          <w:color w:val="000000" w:themeColor="text1"/>
        </w:rPr>
        <w:tab/>
      </w:r>
    </w:p>
    <w:p w14:paraId="3A73A558" w14:textId="77777777" w:rsidR="00C1085C" w:rsidRPr="00C1085C" w:rsidRDefault="00C1085C" w:rsidP="00C1085C">
      <w:pPr>
        <w:jc w:val="both"/>
        <w:rPr>
          <w:rFonts w:ascii="Arial" w:hAnsi="Arial" w:cs="Arial"/>
          <w:color w:val="000000" w:themeColor="text1"/>
        </w:rPr>
      </w:pPr>
    </w:p>
    <w:p w14:paraId="019AE382" w14:textId="7F34CE8F" w:rsidR="00C1085C" w:rsidRDefault="00374CB1" w:rsidP="00C1085C">
      <w:pPr>
        <w:rPr>
          <w:rFonts w:ascii="Arial" w:hAnsi="Arial" w:cs="Arial"/>
          <w:b/>
          <w:color w:val="000000" w:themeColor="text1"/>
          <w:sz w:val="28"/>
          <w:szCs w:val="28"/>
        </w:rPr>
      </w:pPr>
      <w:r>
        <w:rPr>
          <w:rFonts w:ascii="Arial" w:hAnsi="Arial" w:cs="Arial"/>
          <w:b/>
          <w:color w:val="000000" w:themeColor="text1"/>
          <w:sz w:val="28"/>
          <w:szCs w:val="28"/>
        </w:rPr>
        <w:t xml:space="preserve">Qualität </w:t>
      </w:r>
      <w:r w:rsidR="00D05A69">
        <w:rPr>
          <w:rFonts w:ascii="Arial" w:hAnsi="Arial" w:cs="Arial"/>
          <w:b/>
          <w:color w:val="000000" w:themeColor="text1"/>
          <w:sz w:val="28"/>
          <w:szCs w:val="28"/>
        </w:rPr>
        <w:t>der meisten</w:t>
      </w:r>
      <w:r w:rsidR="00FE4AC9">
        <w:rPr>
          <w:rFonts w:ascii="Arial" w:hAnsi="Arial" w:cs="Arial"/>
          <w:b/>
          <w:color w:val="000000" w:themeColor="text1"/>
          <w:sz w:val="28"/>
          <w:szCs w:val="28"/>
        </w:rPr>
        <w:t xml:space="preserve"> Demenz-Apps </w:t>
      </w:r>
      <w:r w:rsidR="00E71618">
        <w:rPr>
          <w:rFonts w:ascii="Arial" w:hAnsi="Arial" w:cs="Arial"/>
          <w:b/>
          <w:color w:val="000000" w:themeColor="text1"/>
          <w:sz w:val="28"/>
          <w:szCs w:val="28"/>
        </w:rPr>
        <w:t xml:space="preserve">ist </w:t>
      </w:r>
      <w:r w:rsidR="003A3BA6">
        <w:rPr>
          <w:rFonts w:ascii="Arial" w:hAnsi="Arial" w:cs="Arial"/>
          <w:b/>
          <w:color w:val="000000" w:themeColor="text1"/>
          <w:sz w:val="28"/>
          <w:szCs w:val="28"/>
        </w:rPr>
        <w:t>unzureichend</w:t>
      </w:r>
    </w:p>
    <w:p w14:paraId="08EDBBED" w14:textId="77777777" w:rsidR="005669A7" w:rsidRDefault="005669A7" w:rsidP="00A57BE5">
      <w:pPr>
        <w:rPr>
          <w:rFonts w:ascii="Arial" w:hAnsi="Arial" w:cs="Arial"/>
          <w:b/>
          <w:color w:val="000000" w:themeColor="text1"/>
          <w:sz w:val="28"/>
          <w:szCs w:val="28"/>
        </w:rPr>
      </w:pPr>
    </w:p>
    <w:p w14:paraId="5B6D6F96" w14:textId="6EF0049C" w:rsidR="00A57BE5" w:rsidRPr="005669A7" w:rsidRDefault="00A57BE5" w:rsidP="00A57BE5">
      <w:pPr>
        <w:rPr>
          <w:rFonts w:ascii="Arial" w:hAnsi="Arial" w:cs="Arial"/>
          <w:color w:val="000000" w:themeColor="text1"/>
          <w:sz w:val="22"/>
          <w:szCs w:val="22"/>
        </w:rPr>
      </w:pPr>
      <w:r w:rsidRPr="005669A7">
        <w:rPr>
          <w:rFonts w:ascii="Arial" w:hAnsi="Arial" w:cs="Arial"/>
          <w:color w:val="000000" w:themeColor="text1"/>
          <w:sz w:val="22"/>
          <w:szCs w:val="22"/>
        </w:rPr>
        <w:t>Aktuelle Forschungsergebnisse zu Digitalen Gesundheitsanwendungen (</w:t>
      </w:r>
      <w:proofErr w:type="spellStart"/>
      <w:r w:rsidRPr="005669A7">
        <w:rPr>
          <w:rFonts w:ascii="Arial" w:hAnsi="Arial" w:cs="Arial"/>
          <w:color w:val="000000" w:themeColor="text1"/>
          <w:sz w:val="22"/>
          <w:szCs w:val="22"/>
        </w:rPr>
        <w:t>DiGA</w:t>
      </w:r>
      <w:proofErr w:type="spellEnd"/>
      <w:r w:rsidRPr="005669A7">
        <w:rPr>
          <w:rFonts w:ascii="Arial" w:hAnsi="Arial" w:cs="Arial"/>
          <w:color w:val="000000" w:themeColor="text1"/>
          <w:sz w:val="22"/>
          <w:szCs w:val="22"/>
        </w:rPr>
        <w:t>) in Deutschland</w:t>
      </w:r>
    </w:p>
    <w:p w14:paraId="304812E7" w14:textId="77777777" w:rsidR="005669A7" w:rsidRDefault="005669A7" w:rsidP="00C1085C">
      <w:pPr>
        <w:spacing w:line="276" w:lineRule="auto"/>
        <w:jc w:val="both"/>
        <w:rPr>
          <w:rFonts w:ascii="Arial" w:hAnsi="Arial" w:cs="Arial"/>
          <w:color w:val="000000" w:themeColor="text1"/>
        </w:rPr>
      </w:pPr>
    </w:p>
    <w:p w14:paraId="31FAA2B9" w14:textId="452A1FDE" w:rsidR="00E71618" w:rsidRPr="005669A7" w:rsidRDefault="00362B81" w:rsidP="000C7D28">
      <w:pPr>
        <w:autoSpaceDE w:val="0"/>
        <w:autoSpaceDN w:val="0"/>
        <w:adjustRightInd w:val="0"/>
        <w:spacing w:line="276" w:lineRule="auto"/>
        <w:jc w:val="both"/>
        <w:rPr>
          <w:rFonts w:ascii="Arial" w:eastAsia="Calibri" w:hAnsi="Arial" w:cs="Arial"/>
          <w:b/>
          <w:sz w:val="22"/>
          <w:szCs w:val="22"/>
          <w:lang w:eastAsia="en-US"/>
        </w:rPr>
      </w:pPr>
      <w:r w:rsidRPr="005669A7">
        <w:rPr>
          <w:rFonts w:ascii="Arial" w:hAnsi="Arial" w:cs="Arial"/>
          <w:b/>
          <w:color w:val="000000" w:themeColor="text1"/>
          <w:sz w:val="22"/>
          <w:szCs w:val="22"/>
        </w:rPr>
        <w:t>Gedächtnistraining</w:t>
      </w:r>
      <w:r w:rsidR="00374CB1" w:rsidRPr="005669A7">
        <w:rPr>
          <w:rFonts w:ascii="Arial" w:hAnsi="Arial" w:cs="Arial"/>
          <w:b/>
          <w:color w:val="000000" w:themeColor="text1"/>
          <w:sz w:val="22"/>
          <w:szCs w:val="22"/>
        </w:rPr>
        <w:t>s</w:t>
      </w:r>
      <w:r w:rsidRPr="005669A7">
        <w:rPr>
          <w:rFonts w:ascii="Arial" w:hAnsi="Arial" w:cs="Arial"/>
          <w:b/>
          <w:color w:val="000000" w:themeColor="text1"/>
          <w:sz w:val="22"/>
          <w:szCs w:val="22"/>
        </w:rPr>
        <w:t xml:space="preserve">, </w:t>
      </w:r>
      <w:r w:rsidR="00374CB1" w:rsidRPr="005669A7">
        <w:rPr>
          <w:rFonts w:ascii="Arial" w:hAnsi="Arial" w:cs="Arial"/>
          <w:b/>
          <w:color w:val="000000" w:themeColor="text1"/>
          <w:sz w:val="22"/>
          <w:szCs w:val="22"/>
        </w:rPr>
        <w:t xml:space="preserve">Übungen zur </w:t>
      </w:r>
      <w:r w:rsidRPr="005669A7">
        <w:rPr>
          <w:rFonts w:ascii="Arial" w:hAnsi="Arial" w:cs="Arial"/>
          <w:b/>
          <w:color w:val="000000" w:themeColor="text1"/>
          <w:sz w:val="22"/>
          <w:szCs w:val="22"/>
        </w:rPr>
        <w:t>Gehirnfitness, Demenz-Früherkennungstests oder Organisation</w:t>
      </w:r>
      <w:r w:rsidR="00804F4D" w:rsidRPr="005669A7">
        <w:rPr>
          <w:rFonts w:ascii="Arial" w:hAnsi="Arial" w:cs="Arial"/>
          <w:b/>
          <w:color w:val="000000" w:themeColor="text1"/>
          <w:sz w:val="22"/>
          <w:szCs w:val="22"/>
        </w:rPr>
        <w:t>s</w:t>
      </w:r>
      <w:r w:rsidRPr="005669A7">
        <w:rPr>
          <w:rFonts w:ascii="Arial" w:hAnsi="Arial" w:cs="Arial"/>
          <w:b/>
          <w:color w:val="000000" w:themeColor="text1"/>
          <w:sz w:val="22"/>
          <w:szCs w:val="22"/>
        </w:rPr>
        <w:t xml:space="preserve">hilfen für den Pflegealltag: </w:t>
      </w:r>
      <w:r w:rsidR="00833CDA" w:rsidRPr="005669A7">
        <w:rPr>
          <w:rFonts w:ascii="Arial" w:hAnsi="Arial" w:cs="Arial"/>
          <w:b/>
          <w:color w:val="000000" w:themeColor="text1"/>
          <w:sz w:val="22"/>
          <w:szCs w:val="22"/>
        </w:rPr>
        <w:t xml:space="preserve">Das Angebot </w:t>
      </w:r>
      <w:r w:rsidR="0075436D" w:rsidRPr="005669A7">
        <w:rPr>
          <w:rFonts w:ascii="Arial" w:hAnsi="Arial" w:cs="Arial"/>
          <w:b/>
          <w:color w:val="000000" w:themeColor="text1"/>
          <w:sz w:val="22"/>
          <w:szCs w:val="22"/>
        </w:rPr>
        <w:t xml:space="preserve">von Apps für Menschen mit Demenz </w:t>
      </w:r>
      <w:r w:rsidR="001C6C16">
        <w:rPr>
          <w:rFonts w:ascii="Arial" w:hAnsi="Arial" w:cs="Arial"/>
          <w:b/>
          <w:color w:val="000000" w:themeColor="text1"/>
          <w:sz w:val="22"/>
          <w:szCs w:val="22"/>
        </w:rPr>
        <w:t xml:space="preserve">(MmD) </w:t>
      </w:r>
      <w:r w:rsidR="0075436D" w:rsidRPr="005669A7">
        <w:rPr>
          <w:rFonts w:ascii="Arial" w:hAnsi="Arial" w:cs="Arial"/>
          <w:b/>
          <w:color w:val="000000" w:themeColor="text1"/>
          <w:sz w:val="22"/>
          <w:szCs w:val="22"/>
        </w:rPr>
        <w:t xml:space="preserve">und ihre pflegenden An- und Zugehörigen </w:t>
      </w:r>
      <w:r w:rsidR="00833CDA" w:rsidRPr="005669A7">
        <w:rPr>
          <w:rFonts w:ascii="Arial" w:hAnsi="Arial" w:cs="Arial"/>
          <w:b/>
          <w:color w:val="000000" w:themeColor="text1"/>
          <w:sz w:val="22"/>
          <w:szCs w:val="22"/>
        </w:rPr>
        <w:t xml:space="preserve">ist vielfältig. </w:t>
      </w:r>
      <w:r w:rsidR="00A57BE5" w:rsidRPr="005669A7">
        <w:rPr>
          <w:rFonts w:ascii="Arial" w:hAnsi="Arial" w:cs="Arial"/>
          <w:b/>
          <w:color w:val="000000" w:themeColor="text1"/>
          <w:sz w:val="22"/>
          <w:szCs w:val="22"/>
        </w:rPr>
        <w:t xml:space="preserve">Ein Forschungsteam der </w:t>
      </w:r>
      <w:r w:rsidR="00332668" w:rsidRPr="005669A7">
        <w:rPr>
          <w:rFonts w:ascii="Arial" w:hAnsi="Arial" w:cs="Arial"/>
          <w:b/>
          <w:sz w:val="22"/>
          <w:szCs w:val="22"/>
        </w:rPr>
        <w:t>FAU Erlangen-Nürnberg und des Digitalen Demenzregisters Bayern (digiDEM Bayern)</w:t>
      </w:r>
      <w:r w:rsidR="00332668" w:rsidRPr="005669A7">
        <w:rPr>
          <w:rFonts w:ascii="Arial" w:hAnsi="Arial" w:cs="Arial"/>
          <w:sz w:val="22"/>
          <w:szCs w:val="22"/>
        </w:rPr>
        <w:t xml:space="preserve"> </w:t>
      </w:r>
      <w:r w:rsidR="00771289" w:rsidRPr="005669A7">
        <w:rPr>
          <w:rFonts w:ascii="Arial" w:hAnsi="Arial" w:cs="Arial"/>
          <w:b/>
          <w:sz w:val="22"/>
          <w:szCs w:val="22"/>
        </w:rPr>
        <w:t xml:space="preserve">hat erstmals </w:t>
      </w:r>
      <w:r w:rsidR="00771289" w:rsidRPr="005669A7">
        <w:rPr>
          <w:rFonts w:ascii="Arial" w:eastAsia="Calibri" w:hAnsi="Arial" w:cs="Arial"/>
          <w:b/>
          <w:sz w:val="22"/>
          <w:szCs w:val="22"/>
          <w:lang w:eastAsia="en-US"/>
        </w:rPr>
        <w:t xml:space="preserve">deutschsprachige Apps </w:t>
      </w:r>
      <w:proofErr w:type="spellStart"/>
      <w:r w:rsidR="00771289" w:rsidRPr="005669A7">
        <w:rPr>
          <w:rFonts w:ascii="Arial" w:eastAsia="Calibri" w:hAnsi="Arial" w:cs="Arial"/>
          <w:b/>
          <w:sz w:val="22"/>
          <w:szCs w:val="22"/>
          <w:lang w:eastAsia="en-US"/>
        </w:rPr>
        <w:t>für</w:t>
      </w:r>
      <w:proofErr w:type="spellEnd"/>
      <w:r w:rsidR="00AF0122" w:rsidRPr="005669A7">
        <w:rPr>
          <w:rFonts w:ascii="Arial" w:eastAsia="Calibri" w:hAnsi="Arial" w:cs="Arial"/>
          <w:b/>
          <w:sz w:val="22"/>
          <w:szCs w:val="22"/>
          <w:lang w:eastAsia="en-US"/>
        </w:rPr>
        <w:t xml:space="preserve"> </w:t>
      </w:r>
      <w:r w:rsidR="00771289" w:rsidRPr="005669A7">
        <w:rPr>
          <w:rFonts w:ascii="Arial" w:eastAsia="Calibri" w:hAnsi="Arial" w:cs="Arial"/>
          <w:b/>
          <w:sz w:val="22"/>
          <w:szCs w:val="22"/>
          <w:lang w:eastAsia="en-US"/>
        </w:rPr>
        <w:t xml:space="preserve">MmD und </w:t>
      </w:r>
      <w:proofErr w:type="spellStart"/>
      <w:r w:rsidR="00771289" w:rsidRPr="005669A7">
        <w:rPr>
          <w:rFonts w:ascii="Arial" w:eastAsia="Calibri" w:hAnsi="Arial" w:cs="Arial"/>
          <w:b/>
          <w:sz w:val="22"/>
          <w:szCs w:val="22"/>
          <w:lang w:eastAsia="en-US"/>
        </w:rPr>
        <w:t>für</w:t>
      </w:r>
      <w:proofErr w:type="spellEnd"/>
      <w:r w:rsidR="00771289" w:rsidRPr="005669A7">
        <w:rPr>
          <w:rFonts w:ascii="Arial" w:eastAsia="Calibri" w:hAnsi="Arial" w:cs="Arial"/>
          <w:b/>
          <w:sz w:val="22"/>
          <w:szCs w:val="22"/>
          <w:lang w:eastAsia="en-US"/>
        </w:rPr>
        <w:t xml:space="preserve"> </w:t>
      </w:r>
      <w:r w:rsidR="00771289" w:rsidRPr="005669A7">
        <w:rPr>
          <w:rFonts w:ascii="Arial" w:hAnsi="Arial" w:cs="Arial"/>
          <w:b/>
          <w:color w:val="000000" w:themeColor="text1"/>
          <w:sz w:val="22"/>
          <w:szCs w:val="22"/>
        </w:rPr>
        <w:t>pflegende An- und Zugehörige</w:t>
      </w:r>
      <w:r w:rsidR="00771289" w:rsidRPr="005669A7">
        <w:rPr>
          <w:rFonts w:ascii="Arial" w:eastAsia="Calibri" w:hAnsi="Arial" w:cs="Arial"/>
          <w:b/>
          <w:sz w:val="22"/>
          <w:szCs w:val="22"/>
          <w:lang w:eastAsia="en-US"/>
        </w:rPr>
        <w:t xml:space="preserve"> auf wissenschaftliche Evidenz und Nutzerqualität bewertet und </w:t>
      </w:r>
      <w:r w:rsidR="00332668" w:rsidRPr="005669A7">
        <w:rPr>
          <w:rFonts w:ascii="Arial" w:hAnsi="Arial" w:cs="Arial"/>
          <w:b/>
          <w:sz w:val="22"/>
          <w:szCs w:val="22"/>
        </w:rPr>
        <w:t xml:space="preserve">kommt zu </w:t>
      </w:r>
      <w:r w:rsidR="00E71618" w:rsidRPr="005669A7">
        <w:rPr>
          <w:rFonts w:ascii="Arial" w:hAnsi="Arial" w:cs="Arial"/>
          <w:b/>
          <w:sz w:val="22"/>
          <w:szCs w:val="22"/>
        </w:rPr>
        <w:t xml:space="preserve">zwei </w:t>
      </w:r>
      <w:r w:rsidR="00833CDA" w:rsidRPr="005669A7">
        <w:rPr>
          <w:rFonts w:ascii="Arial" w:hAnsi="Arial" w:cs="Arial"/>
          <w:b/>
          <w:sz w:val="22"/>
          <w:szCs w:val="22"/>
        </w:rPr>
        <w:t>ernüchternden Ergebnis</w:t>
      </w:r>
      <w:r w:rsidR="00E71618" w:rsidRPr="005669A7">
        <w:rPr>
          <w:rFonts w:ascii="Arial" w:hAnsi="Arial" w:cs="Arial"/>
          <w:b/>
          <w:sz w:val="22"/>
          <w:szCs w:val="22"/>
        </w:rPr>
        <w:t>sen.</w:t>
      </w:r>
      <w:r w:rsidR="00332668" w:rsidRPr="005669A7">
        <w:rPr>
          <w:rFonts w:ascii="Arial" w:hAnsi="Arial" w:cs="Arial"/>
          <w:sz w:val="22"/>
          <w:szCs w:val="22"/>
        </w:rPr>
        <w:t xml:space="preserve"> </w:t>
      </w:r>
      <w:r w:rsidR="003A3BA6" w:rsidRPr="005669A7">
        <w:rPr>
          <w:rFonts w:ascii="Arial" w:hAnsi="Arial" w:cs="Arial"/>
          <w:b/>
          <w:color w:val="000000" w:themeColor="text1"/>
          <w:sz w:val="22"/>
          <w:szCs w:val="22"/>
        </w:rPr>
        <w:t xml:space="preserve">Für die meisten Demenz-Apps, die auf dem sogenannten </w:t>
      </w:r>
      <w:proofErr w:type="spellStart"/>
      <w:r w:rsidR="003A3BA6" w:rsidRPr="005669A7">
        <w:rPr>
          <w:rFonts w:ascii="Arial" w:hAnsi="Arial" w:cs="Arial"/>
          <w:b/>
          <w:color w:val="000000" w:themeColor="text1"/>
          <w:sz w:val="22"/>
          <w:szCs w:val="22"/>
        </w:rPr>
        <w:t>Selbstzahlermarkt</w:t>
      </w:r>
      <w:proofErr w:type="spellEnd"/>
      <w:r w:rsidR="003A3BA6" w:rsidRPr="005669A7">
        <w:rPr>
          <w:rFonts w:ascii="Arial" w:hAnsi="Arial" w:cs="Arial"/>
          <w:b/>
          <w:color w:val="000000" w:themeColor="text1"/>
          <w:sz w:val="22"/>
          <w:szCs w:val="22"/>
        </w:rPr>
        <w:t xml:space="preserve"> </w:t>
      </w:r>
      <w:r w:rsidR="00F3700C" w:rsidRPr="005669A7">
        <w:rPr>
          <w:rFonts w:ascii="Arial" w:hAnsi="Arial" w:cs="Arial"/>
          <w:b/>
          <w:color w:val="000000" w:themeColor="text1"/>
          <w:sz w:val="22"/>
          <w:szCs w:val="22"/>
        </w:rPr>
        <w:t>zu haben sind</w:t>
      </w:r>
      <w:r w:rsidR="003A3BA6" w:rsidRPr="005669A7">
        <w:rPr>
          <w:rFonts w:ascii="Arial" w:hAnsi="Arial" w:cs="Arial"/>
          <w:b/>
          <w:color w:val="000000" w:themeColor="text1"/>
          <w:sz w:val="22"/>
          <w:szCs w:val="22"/>
        </w:rPr>
        <w:t xml:space="preserve">, </w:t>
      </w:r>
      <w:r w:rsidR="006A278A" w:rsidRPr="005669A7">
        <w:rPr>
          <w:rFonts w:ascii="Arial" w:hAnsi="Arial" w:cs="Arial"/>
          <w:b/>
          <w:color w:val="000000" w:themeColor="text1"/>
          <w:sz w:val="22"/>
          <w:szCs w:val="22"/>
        </w:rPr>
        <w:t xml:space="preserve">gibt es keine wissenschaftlichen Belege für </w:t>
      </w:r>
      <w:r w:rsidR="003A3BA6" w:rsidRPr="005669A7">
        <w:rPr>
          <w:rFonts w:ascii="Arial" w:hAnsi="Arial" w:cs="Arial"/>
          <w:b/>
          <w:color w:val="000000" w:themeColor="text1"/>
          <w:sz w:val="22"/>
          <w:szCs w:val="22"/>
        </w:rPr>
        <w:t xml:space="preserve">deren Wirksamkeit. Zudem reichen viele Demenz-Apps über eine </w:t>
      </w:r>
      <w:r w:rsidR="006A278A" w:rsidRPr="005669A7">
        <w:rPr>
          <w:rFonts w:ascii="Arial" w:eastAsia="Calibri" w:hAnsi="Arial" w:cs="Arial"/>
          <w:b/>
          <w:sz w:val="22"/>
          <w:szCs w:val="22"/>
          <w:lang w:eastAsia="en-US"/>
        </w:rPr>
        <w:t>mittelmäßige</w:t>
      </w:r>
      <w:r w:rsidR="006A278A" w:rsidRPr="005669A7">
        <w:rPr>
          <w:rFonts w:ascii="Arial" w:eastAsia="Calibri" w:hAnsi="Arial" w:cs="Arial"/>
          <w:sz w:val="22"/>
          <w:szCs w:val="22"/>
          <w:lang w:eastAsia="en-US"/>
        </w:rPr>
        <w:t xml:space="preserve"> </w:t>
      </w:r>
      <w:r w:rsidR="006A278A" w:rsidRPr="005669A7">
        <w:rPr>
          <w:rFonts w:ascii="Arial" w:hAnsi="Arial" w:cs="Arial"/>
          <w:b/>
          <w:color w:val="000000" w:themeColor="text1"/>
          <w:sz w:val="22"/>
          <w:szCs w:val="22"/>
        </w:rPr>
        <w:t>Nutzerq</w:t>
      </w:r>
      <w:r w:rsidR="003A3BA6" w:rsidRPr="005669A7">
        <w:rPr>
          <w:rFonts w:ascii="Arial" w:hAnsi="Arial" w:cs="Arial"/>
          <w:b/>
          <w:color w:val="000000" w:themeColor="text1"/>
          <w:sz w:val="22"/>
          <w:szCs w:val="22"/>
        </w:rPr>
        <w:t xml:space="preserve">ualität nicht hinaus. </w:t>
      </w:r>
    </w:p>
    <w:p w14:paraId="056BB2DB" w14:textId="12DCB67A" w:rsidR="00491CB6" w:rsidRDefault="00491CB6" w:rsidP="000C7D28">
      <w:pPr>
        <w:spacing w:line="276" w:lineRule="auto"/>
        <w:jc w:val="both"/>
        <w:rPr>
          <w:rFonts w:ascii="Arial" w:hAnsi="Arial" w:cs="Arial"/>
          <w:color w:val="000000" w:themeColor="text1"/>
        </w:rPr>
      </w:pPr>
    </w:p>
    <w:p w14:paraId="7E05BB80" w14:textId="4E65D342" w:rsidR="00430056" w:rsidRPr="005669A7" w:rsidRDefault="00D05A69" w:rsidP="000C7D28">
      <w:pPr>
        <w:spacing w:line="276" w:lineRule="auto"/>
        <w:jc w:val="both"/>
        <w:rPr>
          <w:rFonts w:ascii="Arial" w:hAnsi="Arial" w:cs="Arial"/>
          <w:color w:val="000000" w:themeColor="text1"/>
          <w:sz w:val="22"/>
          <w:szCs w:val="22"/>
        </w:rPr>
      </w:pPr>
      <w:r w:rsidRPr="005669A7">
        <w:rPr>
          <w:rFonts w:ascii="Arial" w:hAnsi="Arial" w:cs="Arial"/>
          <w:sz w:val="22"/>
          <w:szCs w:val="22"/>
        </w:rPr>
        <w:t xml:space="preserve">In Sachen Digitalisierung des Gesundheitssystems hat Deutschland </w:t>
      </w:r>
      <w:r w:rsidR="006A278A" w:rsidRPr="005669A7">
        <w:rPr>
          <w:rFonts w:ascii="Arial" w:hAnsi="Arial" w:cs="Arial"/>
          <w:sz w:val="22"/>
          <w:szCs w:val="22"/>
        </w:rPr>
        <w:t xml:space="preserve">massiven </w:t>
      </w:r>
      <w:r w:rsidRPr="005669A7">
        <w:rPr>
          <w:rFonts w:ascii="Arial" w:hAnsi="Arial" w:cs="Arial"/>
          <w:sz w:val="22"/>
          <w:szCs w:val="22"/>
        </w:rPr>
        <w:t xml:space="preserve">Nachholbedarf. Gleichzeitig erfreuen sich </w:t>
      </w:r>
      <w:r w:rsidR="00BE46F9" w:rsidRPr="005669A7">
        <w:rPr>
          <w:rFonts w:ascii="Arial" w:hAnsi="Arial" w:cs="Arial"/>
          <w:color w:val="000000" w:themeColor="text1"/>
          <w:sz w:val="22"/>
          <w:szCs w:val="22"/>
        </w:rPr>
        <w:t>Digitale Gesundheitsanwendungen (</w:t>
      </w:r>
      <w:proofErr w:type="spellStart"/>
      <w:r w:rsidR="00BE46F9" w:rsidRPr="005669A7">
        <w:rPr>
          <w:rFonts w:ascii="Arial" w:hAnsi="Arial" w:cs="Arial"/>
          <w:color w:val="000000" w:themeColor="text1"/>
          <w:sz w:val="22"/>
          <w:szCs w:val="22"/>
        </w:rPr>
        <w:t>DiGA</w:t>
      </w:r>
      <w:proofErr w:type="spellEnd"/>
      <w:r w:rsidR="00BE46F9" w:rsidRPr="005669A7">
        <w:rPr>
          <w:rFonts w:ascii="Arial" w:hAnsi="Arial" w:cs="Arial"/>
          <w:color w:val="000000" w:themeColor="text1"/>
          <w:sz w:val="22"/>
          <w:szCs w:val="22"/>
        </w:rPr>
        <w:t>)</w:t>
      </w:r>
      <w:r w:rsidRPr="005669A7">
        <w:rPr>
          <w:rFonts w:ascii="Arial" w:hAnsi="Arial" w:cs="Arial"/>
          <w:color w:val="000000" w:themeColor="text1"/>
          <w:sz w:val="22"/>
          <w:szCs w:val="22"/>
        </w:rPr>
        <w:t xml:space="preserve"> immer größerer Beliebtheit. Sie lassen sich in App-Stores bequem herunterladen und unabhängig von Ort und Zeit benutzen. </w:t>
      </w:r>
      <w:r w:rsidR="00430056" w:rsidRPr="005669A7">
        <w:rPr>
          <w:rFonts w:ascii="Arial" w:eastAsia="Calibri" w:hAnsi="Arial" w:cs="Arial"/>
          <w:sz w:val="22"/>
          <w:szCs w:val="22"/>
          <w:lang w:eastAsia="en-US"/>
        </w:rPr>
        <w:t>„</w:t>
      </w:r>
      <w:r w:rsidR="00374CB1" w:rsidRPr="005669A7">
        <w:rPr>
          <w:rFonts w:ascii="Arial" w:eastAsia="Calibri" w:hAnsi="Arial" w:cs="Arial"/>
          <w:sz w:val="22"/>
          <w:szCs w:val="22"/>
          <w:lang w:eastAsia="en-US"/>
        </w:rPr>
        <w:t xml:space="preserve">Über eine </w:t>
      </w:r>
      <w:r w:rsidR="00E71618" w:rsidRPr="005669A7">
        <w:rPr>
          <w:rFonts w:ascii="Arial" w:eastAsia="Calibri" w:hAnsi="Arial" w:cs="Arial"/>
          <w:sz w:val="22"/>
          <w:szCs w:val="22"/>
          <w:lang w:eastAsia="en-US"/>
        </w:rPr>
        <w:t xml:space="preserve">mittelmäßige </w:t>
      </w:r>
      <w:r w:rsidR="00374CB1" w:rsidRPr="005669A7">
        <w:rPr>
          <w:rFonts w:ascii="Arial" w:eastAsia="Calibri" w:hAnsi="Arial" w:cs="Arial"/>
          <w:sz w:val="22"/>
          <w:szCs w:val="22"/>
          <w:lang w:eastAsia="en-US"/>
        </w:rPr>
        <w:t>Gesamtqualität reichen viele der Demenz-Apps nicht hinaus</w:t>
      </w:r>
      <w:r w:rsidR="00430056" w:rsidRPr="005669A7">
        <w:rPr>
          <w:rFonts w:ascii="Arial" w:eastAsia="Calibri" w:hAnsi="Arial" w:cs="Arial"/>
          <w:sz w:val="22"/>
          <w:szCs w:val="22"/>
          <w:lang w:eastAsia="en-US"/>
        </w:rPr>
        <w:t>“</w:t>
      </w:r>
      <w:r w:rsidR="00374CB1" w:rsidRPr="005669A7">
        <w:rPr>
          <w:rFonts w:ascii="Arial" w:eastAsia="Calibri" w:hAnsi="Arial" w:cs="Arial"/>
          <w:sz w:val="22"/>
          <w:szCs w:val="22"/>
          <w:lang w:eastAsia="en-US"/>
        </w:rPr>
        <w:t>,</w:t>
      </w:r>
      <w:r w:rsidR="00374CB1" w:rsidRPr="005669A7">
        <w:rPr>
          <w:rFonts w:ascii="Arial" w:hAnsi="Arial" w:cs="Arial"/>
          <w:color w:val="000000" w:themeColor="text1"/>
          <w:sz w:val="22"/>
          <w:szCs w:val="22"/>
        </w:rPr>
        <w:t xml:space="preserve"> sagt</w:t>
      </w:r>
      <w:r w:rsidR="001C5717" w:rsidRPr="005669A7">
        <w:rPr>
          <w:rFonts w:ascii="Arial" w:hAnsi="Arial" w:cs="Arial"/>
          <w:color w:val="000000" w:themeColor="text1"/>
          <w:sz w:val="22"/>
          <w:szCs w:val="22"/>
        </w:rPr>
        <w:t xml:space="preserve"> Michael Zeiler, </w:t>
      </w:r>
      <w:r w:rsidR="001C5717" w:rsidRPr="005669A7">
        <w:rPr>
          <w:rFonts w:ascii="Arial" w:hAnsi="Arial" w:cs="Arial"/>
          <w:sz w:val="22"/>
          <w:szCs w:val="22"/>
        </w:rPr>
        <w:t>Medizininformatiker an der FAU Erlangen-Nürnberg und wissenschaftlicher Mitarbeiter im Projekt Digitales Demenzregister Bayern (digiDEM Bayern).</w:t>
      </w:r>
      <w:r w:rsidR="00C64AED" w:rsidRPr="005669A7">
        <w:rPr>
          <w:rFonts w:ascii="Arial" w:hAnsi="Arial" w:cs="Arial"/>
          <w:sz w:val="22"/>
          <w:szCs w:val="22"/>
        </w:rPr>
        <w:t xml:space="preserve"> </w:t>
      </w:r>
      <w:r w:rsidR="00572349" w:rsidRPr="005669A7">
        <w:rPr>
          <w:rFonts w:ascii="Arial" w:eastAsia="Calibri" w:hAnsi="Arial" w:cs="Arial"/>
          <w:sz w:val="22"/>
          <w:szCs w:val="22"/>
          <w:lang w:eastAsia="en-US"/>
        </w:rPr>
        <w:t>Das Ziel der Studie war es, den Nutzen deutschsprachiger, mobiler</w:t>
      </w:r>
      <w:r w:rsidR="007309C9" w:rsidRPr="005669A7">
        <w:rPr>
          <w:rFonts w:ascii="Arial" w:eastAsia="Calibri" w:hAnsi="Arial" w:cs="Arial"/>
          <w:sz w:val="22"/>
          <w:szCs w:val="22"/>
          <w:lang w:eastAsia="en-US"/>
        </w:rPr>
        <w:t xml:space="preserve"> </w:t>
      </w:r>
      <w:proofErr w:type="spellStart"/>
      <w:r w:rsidR="00572349" w:rsidRPr="005669A7">
        <w:rPr>
          <w:rFonts w:ascii="Arial" w:eastAsia="Calibri" w:hAnsi="Arial" w:cs="Arial"/>
          <w:sz w:val="22"/>
          <w:szCs w:val="22"/>
          <w:lang w:eastAsia="en-US"/>
        </w:rPr>
        <w:t>Gesundheitsan</w:t>
      </w:r>
      <w:proofErr w:type="spellEnd"/>
      <w:r w:rsidR="007309C9" w:rsidRPr="005669A7">
        <w:rPr>
          <w:rFonts w:ascii="Arial" w:eastAsia="Calibri" w:hAnsi="Arial" w:cs="Arial"/>
          <w:sz w:val="22"/>
          <w:szCs w:val="22"/>
          <w:lang w:eastAsia="en-US"/>
        </w:rPr>
        <w:t>-</w:t>
      </w:r>
      <w:r w:rsidR="00572349" w:rsidRPr="005669A7">
        <w:rPr>
          <w:rFonts w:ascii="Arial" w:eastAsia="Calibri" w:hAnsi="Arial" w:cs="Arial"/>
          <w:sz w:val="22"/>
          <w:szCs w:val="22"/>
          <w:lang w:eastAsia="en-US"/>
        </w:rPr>
        <w:t xml:space="preserve">wendungen </w:t>
      </w:r>
      <w:proofErr w:type="spellStart"/>
      <w:r w:rsidR="00572349" w:rsidRPr="005669A7">
        <w:rPr>
          <w:rFonts w:ascii="Arial" w:eastAsia="Calibri" w:hAnsi="Arial" w:cs="Arial"/>
          <w:sz w:val="22"/>
          <w:szCs w:val="22"/>
          <w:lang w:eastAsia="en-US"/>
        </w:rPr>
        <w:t>für</w:t>
      </w:r>
      <w:proofErr w:type="spellEnd"/>
      <w:r w:rsidR="00572349" w:rsidRPr="005669A7">
        <w:rPr>
          <w:rFonts w:ascii="Arial" w:eastAsia="Calibri" w:hAnsi="Arial" w:cs="Arial"/>
          <w:sz w:val="22"/>
          <w:szCs w:val="22"/>
          <w:lang w:eastAsia="en-US"/>
        </w:rPr>
        <w:t xml:space="preserve"> Menschen mit Demenz und deren pflegende An- und Zugehörige zu bewerten. </w:t>
      </w:r>
    </w:p>
    <w:p w14:paraId="6F52531A" w14:textId="77777777" w:rsidR="00430056" w:rsidRPr="005669A7" w:rsidRDefault="00430056" w:rsidP="000C7D28">
      <w:pPr>
        <w:autoSpaceDE w:val="0"/>
        <w:autoSpaceDN w:val="0"/>
        <w:adjustRightInd w:val="0"/>
        <w:spacing w:line="276" w:lineRule="auto"/>
        <w:jc w:val="both"/>
        <w:rPr>
          <w:rFonts w:ascii="Arial" w:eastAsia="Calibri" w:hAnsi="Arial" w:cs="Arial"/>
          <w:sz w:val="22"/>
          <w:szCs w:val="22"/>
          <w:lang w:eastAsia="en-US"/>
        </w:rPr>
      </w:pPr>
    </w:p>
    <w:p w14:paraId="3E631478" w14:textId="4340DCE5" w:rsidR="005669A7" w:rsidRPr="005669A7" w:rsidRDefault="00430056" w:rsidP="000C7D28">
      <w:pPr>
        <w:tabs>
          <w:tab w:val="num" w:pos="1440"/>
        </w:tabs>
        <w:autoSpaceDE w:val="0"/>
        <w:autoSpaceDN w:val="0"/>
        <w:adjustRightInd w:val="0"/>
        <w:spacing w:line="276" w:lineRule="auto"/>
        <w:jc w:val="both"/>
        <w:rPr>
          <w:rFonts w:ascii="Arial" w:eastAsia="Calibri" w:hAnsi="Arial" w:cs="Arial"/>
          <w:sz w:val="22"/>
          <w:szCs w:val="22"/>
          <w:lang w:eastAsia="en-US"/>
        </w:rPr>
      </w:pPr>
      <w:r w:rsidRPr="005669A7">
        <w:rPr>
          <w:rFonts w:ascii="Arial" w:eastAsia="Calibri" w:hAnsi="Arial" w:cs="Arial"/>
          <w:sz w:val="22"/>
          <w:szCs w:val="22"/>
          <w:lang w:eastAsia="en-US"/>
        </w:rPr>
        <w:t xml:space="preserve">Die </w:t>
      </w:r>
      <w:r w:rsidR="00B36B95" w:rsidRPr="005669A7">
        <w:rPr>
          <w:rFonts w:ascii="Arial" w:eastAsia="Calibri" w:hAnsi="Arial" w:cs="Arial"/>
          <w:sz w:val="22"/>
          <w:szCs w:val="22"/>
          <w:lang w:eastAsia="en-US"/>
        </w:rPr>
        <w:t>Be</w:t>
      </w:r>
      <w:r w:rsidR="000B7BCB" w:rsidRPr="005669A7">
        <w:rPr>
          <w:rFonts w:ascii="Arial" w:eastAsia="Calibri" w:hAnsi="Arial" w:cs="Arial"/>
          <w:sz w:val="22"/>
          <w:szCs w:val="22"/>
          <w:lang w:eastAsia="en-US"/>
        </w:rPr>
        <w:t xml:space="preserve">urteilung </w:t>
      </w:r>
      <w:r w:rsidRPr="005669A7">
        <w:rPr>
          <w:rFonts w:ascii="Arial" w:eastAsia="Calibri" w:hAnsi="Arial" w:cs="Arial"/>
          <w:sz w:val="22"/>
          <w:szCs w:val="22"/>
          <w:lang w:eastAsia="en-US"/>
        </w:rPr>
        <w:t>der Nutzerqualität erfolgte dabei</w:t>
      </w:r>
      <w:r w:rsidR="000B7BCB" w:rsidRPr="005669A7">
        <w:rPr>
          <w:rFonts w:ascii="Arial" w:eastAsia="Calibri" w:hAnsi="Arial" w:cs="Arial"/>
          <w:sz w:val="22"/>
          <w:szCs w:val="22"/>
          <w:lang w:eastAsia="en-US"/>
        </w:rPr>
        <w:t xml:space="preserve"> mit dem international </w:t>
      </w:r>
      <w:proofErr w:type="gramStart"/>
      <w:r w:rsidR="000B7BCB" w:rsidRPr="005669A7">
        <w:rPr>
          <w:rFonts w:ascii="Arial" w:eastAsia="Calibri" w:hAnsi="Arial" w:cs="Arial"/>
          <w:sz w:val="22"/>
          <w:szCs w:val="22"/>
          <w:lang w:eastAsia="en-US"/>
        </w:rPr>
        <w:t xml:space="preserve">anerkannten </w:t>
      </w:r>
      <w:r w:rsidRPr="005669A7">
        <w:rPr>
          <w:rFonts w:ascii="Arial" w:eastAsia="Calibri" w:hAnsi="Arial" w:cs="Arial"/>
          <w:sz w:val="22"/>
          <w:szCs w:val="22"/>
          <w:lang w:eastAsia="en-US"/>
        </w:rPr>
        <w:t xml:space="preserve"> </w:t>
      </w:r>
      <w:r w:rsidR="000B7BCB" w:rsidRPr="005669A7">
        <w:rPr>
          <w:rFonts w:ascii="Arial" w:eastAsia="Calibri" w:hAnsi="Arial" w:cs="Arial"/>
          <w:sz w:val="22"/>
          <w:szCs w:val="22"/>
          <w:lang w:eastAsia="en-US"/>
        </w:rPr>
        <w:t>Bewertungsinstrument</w:t>
      </w:r>
      <w:proofErr w:type="gramEnd"/>
      <w:r w:rsidR="000B7BCB" w:rsidRPr="005669A7">
        <w:rPr>
          <w:rFonts w:ascii="Arial" w:eastAsia="Calibri" w:hAnsi="Arial" w:cs="Arial"/>
          <w:sz w:val="22"/>
          <w:szCs w:val="22"/>
          <w:lang w:eastAsia="en-US"/>
        </w:rPr>
        <w:t xml:space="preserve"> MARS-D („</w:t>
      </w:r>
      <w:r w:rsidR="00B36B95" w:rsidRPr="005669A7">
        <w:rPr>
          <w:rFonts w:ascii="Arial" w:hAnsi="Arial" w:cs="Arial"/>
          <w:sz w:val="22"/>
          <w:szCs w:val="22"/>
        </w:rPr>
        <w:t xml:space="preserve">Mobile App Rating </w:t>
      </w:r>
      <w:proofErr w:type="spellStart"/>
      <w:r w:rsidR="00B36B95" w:rsidRPr="005669A7">
        <w:rPr>
          <w:rFonts w:ascii="Arial" w:hAnsi="Arial" w:cs="Arial"/>
          <w:sz w:val="22"/>
          <w:szCs w:val="22"/>
        </w:rPr>
        <w:t>Scale</w:t>
      </w:r>
      <w:proofErr w:type="spellEnd"/>
      <w:r w:rsidR="00B36B95" w:rsidRPr="005669A7">
        <w:rPr>
          <w:rFonts w:ascii="Arial" w:hAnsi="Arial" w:cs="Arial"/>
          <w:sz w:val="22"/>
          <w:szCs w:val="22"/>
        </w:rPr>
        <w:t>“</w:t>
      </w:r>
      <w:r w:rsidR="00F3700C" w:rsidRPr="005669A7">
        <w:rPr>
          <w:rFonts w:ascii="Arial" w:hAnsi="Arial" w:cs="Arial"/>
          <w:sz w:val="22"/>
          <w:szCs w:val="22"/>
        </w:rPr>
        <w:t>, d</w:t>
      </w:r>
      <w:r w:rsidR="000B7BCB" w:rsidRPr="005669A7">
        <w:rPr>
          <w:rFonts w:ascii="Arial" w:hAnsi="Arial" w:cs="Arial"/>
          <w:sz w:val="22"/>
          <w:szCs w:val="22"/>
        </w:rPr>
        <w:t>eutsche Version).</w:t>
      </w:r>
      <w:r w:rsidR="000B7BCB" w:rsidRPr="005669A7">
        <w:rPr>
          <w:sz w:val="22"/>
          <w:szCs w:val="22"/>
        </w:rPr>
        <w:t xml:space="preserve"> </w:t>
      </w:r>
      <w:r w:rsidRPr="005669A7">
        <w:rPr>
          <w:rFonts w:ascii="Arial" w:eastAsia="Calibri" w:hAnsi="Arial" w:cs="Arial"/>
          <w:sz w:val="22"/>
          <w:szCs w:val="22"/>
          <w:lang w:eastAsia="en-US"/>
        </w:rPr>
        <w:t xml:space="preserve">Kriterien </w:t>
      </w:r>
      <w:r w:rsidR="000B7BCB" w:rsidRPr="005669A7">
        <w:rPr>
          <w:rFonts w:ascii="Arial" w:eastAsia="Calibri" w:hAnsi="Arial" w:cs="Arial"/>
          <w:sz w:val="22"/>
          <w:szCs w:val="22"/>
          <w:lang w:eastAsia="en-US"/>
        </w:rPr>
        <w:t xml:space="preserve">für die Nutzerqualität waren </w:t>
      </w:r>
      <w:r w:rsidR="00E17585" w:rsidRPr="005669A7">
        <w:rPr>
          <w:rFonts w:ascii="Arial" w:eastAsia="Calibri" w:hAnsi="Arial" w:cs="Arial"/>
          <w:sz w:val="22"/>
          <w:szCs w:val="22"/>
          <w:lang w:eastAsia="en-US"/>
        </w:rPr>
        <w:t>unter anderem</w:t>
      </w:r>
      <w:r w:rsidR="000B7BCB" w:rsidRPr="005669A7">
        <w:rPr>
          <w:rFonts w:ascii="Arial" w:eastAsia="Calibri" w:hAnsi="Arial" w:cs="Arial"/>
          <w:sz w:val="22"/>
          <w:szCs w:val="22"/>
          <w:lang w:eastAsia="en-US"/>
        </w:rPr>
        <w:t xml:space="preserve"> </w:t>
      </w:r>
      <w:r w:rsidRPr="005669A7">
        <w:rPr>
          <w:rFonts w:ascii="Arial" w:eastAsia="Calibri" w:hAnsi="Arial" w:cs="Arial"/>
          <w:sz w:val="22"/>
          <w:szCs w:val="22"/>
          <w:lang w:eastAsia="en-US"/>
        </w:rPr>
        <w:t xml:space="preserve">Funktionalität, Ästhetik, Informationsgehalt und Fragen zur Patientensicherheit und </w:t>
      </w:r>
      <w:proofErr w:type="spellStart"/>
      <w:r w:rsidRPr="005669A7">
        <w:rPr>
          <w:rFonts w:ascii="Arial" w:eastAsia="Calibri" w:hAnsi="Arial" w:cs="Arial"/>
          <w:sz w:val="22"/>
          <w:szCs w:val="22"/>
          <w:lang w:eastAsia="en-US"/>
        </w:rPr>
        <w:t>Güte</w:t>
      </w:r>
      <w:proofErr w:type="spellEnd"/>
      <w:r w:rsidRPr="005669A7">
        <w:rPr>
          <w:rFonts w:ascii="Arial" w:eastAsia="Calibri" w:hAnsi="Arial" w:cs="Arial"/>
          <w:sz w:val="22"/>
          <w:szCs w:val="22"/>
          <w:lang w:eastAsia="en-US"/>
        </w:rPr>
        <w:t xml:space="preserve"> des therapeutischen Angebots. „Der </w:t>
      </w:r>
      <w:r w:rsidR="0035275F" w:rsidRPr="005669A7">
        <w:rPr>
          <w:rFonts w:ascii="Arial" w:eastAsia="Calibri" w:hAnsi="Arial" w:cs="Arial"/>
          <w:sz w:val="22"/>
          <w:szCs w:val="22"/>
          <w:lang w:eastAsia="en-US"/>
        </w:rPr>
        <w:t xml:space="preserve">Bereich der Patientensicherheit </w:t>
      </w:r>
      <w:r w:rsidR="002B42EB" w:rsidRPr="005669A7">
        <w:rPr>
          <w:rFonts w:ascii="Arial" w:eastAsia="Calibri" w:hAnsi="Arial" w:cs="Arial"/>
          <w:sz w:val="22"/>
          <w:szCs w:val="22"/>
          <w:lang w:eastAsia="en-US"/>
        </w:rPr>
        <w:t>erhielt</w:t>
      </w:r>
      <w:r w:rsidRPr="005669A7">
        <w:rPr>
          <w:rFonts w:ascii="Arial" w:eastAsia="Calibri" w:hAnsi="Arial" w:cs="Arial"/>
          <w:sz w:val="22"/>
          <w:szCs w:val="22"/>
          <w:lang w:eastAsia="en-US"/>
        </w:rPr>
        <w:t xml:space="preserve"> sogar</w:t>
      </w:r>
      <w:r w:rsidR="0035275F" w:rsidRPr="005669A7">
        <w:rPr>
          <w:rFonts w:ascii="Arial" w:eastAsia="Calibri" w:hAnsi="Arial" w:cs="Arial"/>
          <w:sz w:val="22"/>
          <w:szCs w:val="22"/>
          <w:lang w:eastAsia="en-US"/>
        </w:rPr>
        <w:t xml:space="preserve"> </w:t>
      </w:r>
      <w:r w:rsidRPr="005669A7">
        <w:rPr>
          <w:rFonts w:ascii="Arial" w:eastAsia="Calibri" w:hAnsi="Arial" w:cs="Arial"/>
          <w:sz w:val="22"/>
          <w:szCs w:val="22"/>
          <w:lang w:eastAsia="en-US"/>
        </w:rPr>
        <w:t>die</w:t>
      </w:r>
      <w:r w:rsidR="0035275F" w:rsidRPr="005669A7">
        <w:rPr>
          <w:rFonts w:ascii="Arial" w:eastAsia="Calibri" w:hAnsi="Arial" w:cs="Arial"/>
          <w:sz w:val="22"/>
          <w:szCs w:val="22"/>
          <w:lang w:eastAsia="en-US"/>
        </w:rPr>
        <w:t xml:space="preserve"> niedrigste </w:t>
      </w:r>
      <w:r w:rsidRPr="005669A7">
        <w:rPr>
          <w:rFonts w:ascii="Arial" w:eastAsia="Calibri" w:hAnsi="Arial" w:cs="Arial"/>
          <w:sz w:val="22"/>
          <w:szCs w:val="22"/>
          <w:lang w:eastAsia="en-US"/>
        </w:rPr>
        <w:t>und damit schlechteste Bewertung</w:t>
      </w:r>
      <w:r w:rsidR="007309C9" w:rsidRPr="005669A7">
        <w:rPr>
          <w:rFonts w:ascii="Arial" w:hAnsi="Arial" w:cs="Arial"/>
          <w:sz w:val="22"/>
          <w:szCs w:val="22"/>
        </w:rPr>
        <w:t>“</w:t>
      </w:r>
      <w:r w:rsidRPr="005669A7">
        <w:rPr>
          <w:rFonts w:ascii="Arial" w:eastAsia="Calibri" w:hAnsi="Arial" w:cs="Arial"/>
          <w:sz w:val="22"/>
          <w:szCs w:val="22"/>
          <w:lang w:eastAsia="en-US"/>
        </w:rPr>
        <w:t xml:space="preserve">, erläutert Michael Zeiler. </w:t>
      </w:r>
      <w:r w:rsidR="007309C9" w:rsidRPr="005669A7">
        <w:rPr>
          <w:rFonts w:ascii="Arial" w:eastAsia="Calibri" w:hAnsi="Arial" w:cs="Arial"/>
          <w:sz w:val="22"/>
          <w:szCs w:val="22"/>
          <w:lang w:eastAsia="en-US"/>
        </w:rPr>
        <w:t>„</w:t>
      </w:r>
      <w:r w:rsidR="00546CA4" w:rsidRPr="005669A7">
        <w:rPr>
          <w:rFonts w:ascii="Arial" w:eastAsia="Calibri" w:hAnsi="Arial" w:cs="Arial"/>
          <w:sz w:val="22"/>
          <w:szCs w:val="22"/>
          <w:lang w:eastAsia="en-US"/>
        </w:rPr>
        <w:t xml:space="preserve">Dies betrifft </w:t>
      </w:r>
      <w:r w:rsidR="0035275F" w:rsidRPr="005669A7">
        <w:rPr>
          <w:rFonts w:ascii="Arial" w:eastAsia="Calibri" w:hAnsi="Arial" w:cs="Arial"/>
          <w:sz w:val="22"/>
          <w:szCs w:val="22"/>
          <w:lang w:eastAsia="en-US"/>
        </w:rPr>
        <w:t>Fragen zu möglichen Risiken und schädlichen Effekten</w:t>
      </w:r>
      <w:r w:rsidR="00546CA4" w:rsidRPr="005669A7">
        <w:rPr>
          <w:rFonts w:ascii="Arial" w:eastAsia="Calibri" w:hAnsi="Arial" w:cs="Arial"/>
          <w:sz w:val="22"/>
          <w:szCs w:val="22"/>
          <w:lang w:eastAsia="en-US"/>
        </w:rPr>
        <w:t xml:space="preserve"> </w:t>
      </w:r>
      <w:r w:rsidR="0035275F" w:rsidRPr="005669A7">
        <w:rPr>
          <w:rFonts w:ascii="Arial" w:eastAsia="Calibri" w:hAnsi="Arial" w:cs="Arial"/>
          <w:sz w:val="22"/>
          <w:szCs w:val="22"/>
          <w:lang w:eastAsia="en-US"/>
        </w:rPr>
        <w:t xml:space="preserve">wie </w:t>
      </w:r>
      <w:r w:rsidR="00546CA4" w:rsidRPr="005669A7">
        <w:rPr>
          <w:rFonts w:ascii="Arial" w:eastAsia="Calibri" w:hAnsi="Arial" w:cs="Arial"/>
          <w:sz w:val="22"/>
          <w:szCs w:val="22"/>
          <w:lang w:eastAsia="en-US"/>
        </w:rPr>
        <w:t>etwa</w:t>
      </w:r>
      <w:r w:rsidR="0035275F" w:rsidRPr="005669A7">
        <w:rPr>
          <w:rFonts w:ascii="Arial" w:eastAsia="Calibri" w:hAnsi="Arial" w:cs="Arial"/>
          <w:sz w:val="22"/>
          <w:szCs w:val="22"/>
          <w:lang w:eastAsia="en-US"/>
        </w:rPr>
        <w:t xml:space="preserve"> falsche Rückmeldunge</w:t>
      </w:r>
      <w:r w:rsidR="00546CA4" w:rsidRPr="005669A7">
        <w:rPr>
          <w:rFonts w:ascii="Arial" w:eastAsia="Calibri" w:hAnsi="Arial" w:cs="Arial"/>
          <w:sz w:val="22"/>
          <w:szCs w:val="22"/>
          <w:lang w:eastAsia="en-US"/>
        </w:rPr>
        <w:t>n und</w:t>
      </w:r>
      <w:r w:rsidR="0035275F" w:rsidRPr="005669A7">
        <w:rPr>
          <w:rFonts w:ascii="Arial" w:eastAsia="Calibri" w:hAnsi="Arial" w:cs="Arial"/>
          <w:sz w:val="22"/>
          <w:szCs w:val="22"/>
          <w:lang w:eastAsia="en-US"/>
        </w:rPr>
        <w:t xml:space="preserve"> unkorrekte Informationen</w:t>
      </w:r>
      <w:r w:rsidR="00546CA4" w:rsidRPr="005669A7">
        <w:rPr>
          <w:rFonts w:ascii="Arial" w:eastAsia="Calibri" w:hAnsi="Arial" w:cs="Arial"/>
          <w:sz w:val="22"/>
          <w:szCs w:val="22"/>
          <w:lang w:eastAsia="en-US"/>
        </w:rPr>
        <w:t>.</w:t>
      </w:r>
      <w:r w:rsidR="00471993" w:rsidRPr="00471993">
        <w:rPr>
          <w:rFonts w:ascii="Arial" w:hAnsi="Arial" w:cs="Arial"/>
          <w:sz w:val="22"/>
          <w:szCs w:val="22"/>
        </w:rPr>
        <w:t xml:space="preserve"> </w:t>
      </w:r>
      <w:r w:rsidR="00471993" w:rsidRPr="005669A7">
        <w:rPr>
          <w:rFonts w:ascii="Arial" w:hAnsi="Arial" w:cs="Arial"/>
          <w:sz w:val="22"/>
          <w:szCs w:val="22"/>
        </w:rPr>
        <w:t>“</w:t>
      </w:r>
    </w:p>
    <w:p w14:paraId="4C07DDD1" w14:textId="64D57D9B" w:rsidR="00FA663F" w:rsidRPr="005669A7" w:rsidRDefault="00FA663F" w:rsidP="000C7D28">
      <w:pPr>
        <w:autoSpaceDE w:val="0"/>
        <w:autoSpaceDN w:val="0"/>
        <w:adjustRightInd w:val="0"/>
        <w:spacing w:line="276" w:lineRule="auto"/>
        <w:jc w:val="both"/>
        <w:rPr>
          <w:rFonts w:ascii="Arial" w:eastAsia="Calibri" w:hAnsi="Arial" w:cs="Arial"/>
          <w:sz w:val="22"/>
          <w:szCs w:val="22"/>
          <w:lang w:eastAsia="en-US"/>
        </w:rPr>
      </w:pPr>
    </w:p>
    <w:p w14:paraId="6D40859D" w14:textId="092063A8" w:rsidR="00FA663F" w:rsidRPr="005669A7" w:rsidRDefault="00FA663F" w:rsidP="000C7D28">
      <w:pPr>
        <w:autoSpaceDE w:val="0"/>
        <w:autoSpaceDN w:val="0"/>
        <w:adjustRightInd w:val="0"/>
        <w:spacing w:line="276" w:lineRule="auto"/>
        <w:jc w:val="both"/>
        <w:rPr>
          <w:rFonts w:ascii="Arial" w:eastAsia="Calibri" w:hAnsi="Arial" w:cs="Arial"/>
          <w:b/>
          <w:sz w:val="22"/>
          <w:szCs w:val="22"/>
          <w:lang w:eastAsia="en-US"/>
        </w:rPr>
      </w:pPr>
      <w:r w:rsidRPr="005669A7">
        <w:rPr>
          <w:rFonts w:ascii="Arial" w:eastAsia="Calibri" w:hAnsi="Arial" w:cs="Arial"/>
          <w:b/>
          <w:sz w:val="22"/>
          <w:szCs w:val="22"/>
          <w:lang w:eastAsia="en-US"/>
        </w:rPr>
        <w:t>Wirksamkeit vieler Apps nicht wissenschaftlich belegt</w:t>
      </w:r>
    </w:p>
    <w:p w14:paraId="2B381EAD" w14:textId="22FD99A8" w:rsidR="00BC7FFC" w:rsidRPr="005669A7" w:rsidRDefault="00BC7FFC" w:rsidP="000C7D28">
      <w:pPr>
        <w:autoSpaceDE w:val="0"/>
        <w:autoSpaceDN w:val="0"/>
        <w:adjustRightInd w:val="0"/>
        <w:spacing w:line="276" w:lineRule="auto"/>
        <w:jc w:val="both"/>
        <w:rPr>
          <w:rFonts w:ascii="Arial" w:hAnsi="Arial" w:cs="Arial"/>
          <w:sz w:val="22"/>
          <w:szCs w:val="22"/>
        </w:rPr>
      </w:pPr>
    </w:p>
    <w:p w14:paraId="792E037E" w14:textId="77777777" w:rsidR="001C6C16" w:rsidRDefault="00E9311A" w:rsidP="000C7D28">
      <w:pPr>
        <w:spacing w:line="276" w:lineRule="auto"/>
        <w:jc w:val="both"/>
        <w:rPr>
          <w:rFonts w:ascii="Arial" w:hAnsi="Arial" w:cs="Arial"/>
          <w:color w:val="000000" w:themeColor="text1"/>
          <w:sz w:val="22"/>
          <w:szCs w:val="22"/>
        </w:rPr>
      </w:pPr>
      <w:r w:rsidRPr="005669A7">
        <w:rPr>
          <w:rFonts w:ascii="Arial" w:hAnsi="Arial" w:cs="Arial"/>
          <w:color w:val="000000" w:themeColor="text1"/>
          <w:sz w:val="22"/>
          <w:szCs w:val="22"/>
        </w:rPr>
        <w:t xml:space="preserve">Des </w:t>
      </w:r>
      <w:proofErr w:type="spellStart"/>
      <w:r w:rsidRPr="005669A7">
        <w:rPr>
          <w:rFonts w:ascii="Arial" w:hAnsi="Arial" w:cs="Arial"/>
          <w:color w:val="000000" w:themeColor="text1"/>
          <w:sz w:val="22"/>
          <w:szCs w:val="22"/>
        </w:rPr>
        <w:t>Weiteren</w:t>
      </w:r>
      <w:proofErr w:type="spellEnd"/>
      <w:r w:rsidRPr="005669A7">
        <w:rPr>
          <w:rFonts w:ascii="Arial" w:hAnsi="Arial" w:cs="Arial"/>
          <w:color w:val="000000" w:themeColor="text1"/>
          <w:sz w:val="22"/>
          <w:szCs w:val="22"/>
        </w:rPr>
        <w:t xml:space="preserve"> untersuchten d</w:t>
      </w:r>
      <w:r w:rsidR="00BC7FFC" w:rsidRPr="005669A7">
        <w:rPr>
          <w:rFonts w:ascii="Arial" w:hAnsi="Arial" w:cs="Arial"/>
          <w:color w:val="000000" w:themeColor="text1"/>
          <w:sz w:val="22"/>
          <w:szCs w:val="22"/>
        </w:rPr>
        <w:t xml:space="preserve">ie Forschenden </w:t>
      </w:r>
      <w:r w:rsidR="00BC7FFC" w:rsidRPr="005669A7">
        <w:rPr>
          <w:rFonts w:ascii="Arial" w:eastAsia="Calibri" w:hAnsi="Arial" w:cs="Arial"/>
          <w:color w:val="000000" w:themeColor="text1"/>
          <w:sz w:val="22"/>
          <w:szCs w:val="22"/>
          <w:lang w:eastAsia="en-US"/>
        </w:rPr>
        <w:t xml:space="preserve">rund um Michael Zeiler die wissenschaftliche Evidenz von insgesamt 20 </w:t>
      </w:r>
      <w:r w:rsidR="00771289" w:rsidRPr="005669A7">
        <w:rPr>
          <w:rFonts w:ascii="Arial" w:eastAsia="Calibri" w:hAnsi="Arial" w:cs="Arial"/>
          <w:color w:val="000000" w:themeColor="text1"/>
          <w:sz w:val="22"/>
          <w:szCs w:val="22"/>
          <w:lang w:eastAsia="en-US"/>
        </w:rPr>
        <w:t>Gesundheits-Apps</w:t>
      </w:r>
      <w:r w:rsidR="00BC7FFC" w:rsidRPr="005669A7">
        <w:rPr>
          <w:rFonts w:ascii="Arial" w:eastAsia="Calibri" w:hAnsi="Arial" w:cs="Arial"/>
          <w:color w:val="000000" w:themeColor="text1"/>
          <w:sz w:val="22"/>
          <w:szCs w:val="22"/>
          <w:lang w:eastAsia="en-US"/>
        </w:rPr>
        <w:t xml:space="preserve">. </w:t>
      </w:r>
      <w:r w:rsidR="008A29E0" w:rsidRPr="005669A7">
        <w:rPr>
          <w:rFonts w:ascii="Arial" w:eastAsia="Calibri" w:hAnsi="Arial" w:cs="Arial"/>
          <w:color w:val="000000" w:themeColor="text1"/>
          <w:sz w:val="22"/>
          <w:szCs w:val="22"/>
          <w:lang w:eastAsia="en-US"/>
        </w:rPr>
        <w:t>Auch hier</w:t>
      </w:r>
      <w:r w:rsidRPr="005669A7">
        <w:rPr>
          <w:rFonts w:ascii="Arial" w:eastAsia="Calibri" w:hAnsi="Arial" w:cs="Arial"/>
          <w:color w:val="000000" w:themeColor="text1"/>
          <w:sz w:val="22"/>
          <w:szCs w:val="22"/>
          <w:lang w:eastAsia="en-US"/>
        </w:rPr>
        <w:t xml:space="preserve"> enttäuschten viele der </w:t>
      </w:r>
      <w:r w:rsidR="00DF006B" w:rsidRPr="005669A7">
        <w:rPr>
          <w:rFonts w:ascii="Arial" w:eastAsia="Calibri" w:hAnsi="Arial" w:cs="Arial"/>
          <w:color w:val="000000" w:themeColor="text1"/>
          <w:sz w:val="22"/>
          <w:szCs w:val="22"/>
          <w:lang w:eastAsia="en-US"/>
        </w:rPr>
        <w:t xml:space="preserve">vermeintlichen </w:t>
      </w:r>
      <w:r w:rsidR="000B7BCB" w:rsidRPr="005669A7">
        <w:rPr>
          <w:rFonts w:ascii="Arial" w:eastAsia="Calibri" w:hAnsi="Arial" w:cs="Arial"/>
          <w:color w:val="000000" w:themeColor="text1"/>
          <w:sz w:val="22"/>
          <w:szCs w:val="22"/>
          <w:lang w:eastAsia="en-US"/>
        </w:rPr>
        <w:t>„</w:t>
      </w:r>
      <w:r w:rsidR="00771289" w:rsidRPr="005669A7">
        <w:rPr>
          <w:rFonts w:ascii="Arial" w:eastAsia="Calibri" w:hAnsi="Arial" w:cs="Arial"/>
          <w:color w:val="000000" w:themeColor="text1"/>
          <w:sz w:val="22"/>
          <w:szCs w:val="22"/>
          <w:lang w:eastAsia="en-US"/>
        </w:rPr>
        <w:t>digitalen Helfer</w:t>
      </w:r>
      <w:r w:rsidR="000B7BCB" w:rsidRPr="005669A7">
        <w:rPr>
          <w:rFonts w:ascii="Arial" w:eastAsia="Calibri" w:hAnsi="Arial" w:cs="Arial"/>
          <w:color w:val="000000" w:themeColor="text1"/>
          <w:sz w:val="22"/>
          <w:szCs w:val="22"/>
          <w:lang w:eastAsia="en-US"/>
        </w:rPr>
        <w:t>“</w:t>
      </w:r>
      <w:r w:rsidRPr="005669A7">
        <w:rPr>
          <w:rFonts w:ascii="Arial" w:eastAsia="Calibri" w:hAnsi="Arial" w:cs="Arial"/>
          <w:color w:val="000000" w:themeColor="text1"/>
          <w:sz w:val="22"/>
          <w:szCs w:val="22"/>
          <w:lang w:eastAsia="en-US"/>
        </w:rPr>
        <w:t>.</w:t>
      </w:r>
      <w:r w:rsidR="008A29E0" w:rsidRPr="005669A7">
        <w:rPr>
          <w:rFonts w:ascii="Arial" w:eastAsia="Calibri" w:hAnsi="Arial" w:cs="Arial"/>
          <w:color w:val="000000" w:themeColor="text1"/>
          <w:sz w:val="22"/>
          <w:szCs w:val="22"/>
          <w:lang w:eastAsia="en-US"/>
        </w:rPr>
        <w:t xml:space="preserve"> </w:t>
      </w:r>
      <w:r w:rsidR="00430056" w:rsidRPr="005669A7">
        <w:rPr>
          <w:rFonts w:ascii="Arial" w:eastAsia="Calibri" w:hAnsi="Arial" w:cs="Arial"/>
          <w:color w:val="000000" w:themeColor="text1"/>
          <w:sz w:val="22"/>
          <w:szCs w:val="22"/>
          <w:lang w:eastAsia="en-US"/>
        </w:rPr>
        <w:t>„</w:t>
      </w:r>
      <w:r w:rsidR="00374CB1" w:rsidRPr="005669A7">
        <w:rPr>
          <w:rFonts w:ascii="Arial" w:hAnsi="Arial" w:cs="Arial"/>
          <w:color w:val="000000" w:themeColor="text1"/>
          <w:sz w:val="22"/>
          <w:szCs w:val="22"/>
          <w:shd w:val="clear" w:color="auto" w:fill="FFFFFF"/>
        </w:rPr>
        <w:t xml:space="preserve">Die Wirksamkeit der meisten </w:t>
      </w:r>
      <w:r w:rsidRPr="005669A7">
        <w:rPr>
          <w:rFonts w:ascii="Arial" w:hAnsi="Arial" w:cs="Arial"/>
          <w:color w:val="000000" w:themeColor="text1"/>
          <w:sz w:val="22"/>
          <w:szCs w:val="22"/>
          <w:shd w:val="clear" w:color="auto" w:fill="FFFFFF"/>
        </w:rPr>
        <w:t>Demenz</w:t>
      </w:r>
      <w:r w:rsidR="00374CB1" w:rsidRPr="005669A7">
        <w:rPr>
          <w:rFonts w:ascii="Arial" w:hAnsi="Arial" w:cs="Arial"/>
          <w:color w:val="000000" w:themeColor="text1"/>
          <w:sz w:val="22"/>
          <w:szCs w:val="22"/>
          <w:shd w:val="clear" w:color="auto" w:fill="FFFFFF"/>
        </w:rPr>
        <w:t xml:space="preserve">-Apps ist </w:t>
      </w:r>
      <w:r w:rsidR="006A278A" w:rsidRPr="005669A7">
        <w:rPr>
          <w:rFonts w:ascii="Arial" w:hAnsi="Arial" w:cs="Arial"/>
          <w:color w:val="000000" w:themeColor="text1"/>
          <w:sz w:val="22"/>
          <w:szCs w:val="22"/>
          <w:shd w:val="clear" w:color="auto" w:fill="FFFFFF"/>
        </w:rPr>
        <w:t xml:space="preserve">überhaupt </w:t>
      </w:r>
      <w:r w:rsidR="00374CB1" w:rsidRPr="005669A7">
        <w:rPr>
          <w:rFonts w:ascii="Arial" w:hAnsi="Arial" w:cs="Arial"/>
          <w:color w:val="000000" w:themeColor="text1"/>
          <w:sz w:val="22"/>
          <w:szCs w:val="22"/>
          <w:shd w:val="clear" w:color="auto" w:fill="FFFFFF"/>
        </w:rPr>
        <w:t>nicht</w:t>
      </w:r>
      <w:r w:rsidR="006A278A" w:rsidRPr="005669A7">
        <w:rPr>
          <w:rFonts w:ascii="Arial" w:hAnsi="Arial" w:cs="Arial"/>
          <w:color w:val="000000" w:themeColor="text1"/>
          <w:sz w:val="22"/>
          <w:szCs w:val="22"/>
          <w:shd w:val="clear" w:color="auto" w:fill="FFFFFF"/>
        </w:rPr>
        <w:t xml:space="preserve"> </w:t>
      </w:r>
      <w:r w:rsidR="00374CB1" w:rsidRPr="005669A7">
        <w:rPr>
          <w:rFonts w:ascii="Arial" w:hAnsi="Arial" w:cs="Arial"/>
          <w:color w:val="000000" w:themeColor="text1"/>
          <w:sz w:val="22"/>
          <w:szCs w:val="22"/>
          <w:shd w:val="clear" w:color="auto" w:fill="FFFFFF"/>
        </w:rPr>
        <w:t>wissenschaftlich belegt</w:t>
      </w:r>
      <w:r w:rsidR="00B36B95" w:rsidRPr="005669A7">
        <w:rPr>
          <w:rFonts w:ascii="Arial" w:hAnsi="Arial" w:cs="Arial"/>
          <w:color w:val="000000" w:themeColor="text1"/>
          <w:sz w:val="22"/>
          <w:szCs w:val="22"/>
          <w:shd w:val="clear" w:color="auto" w:fill="FFFFFF"/>
        </w:rPr>
        <w:t xml:space="preserve">. Wenn für derartige Demenz-Apps </w:t>
      </w:r>
      <w:r w:rsidR="0073683C" w:rsidRPr="005669A7">
        <w:rPr>
          <w:rFonts w:ascii="Arial" w:hAnsi="Arial" w:cs="Arial"/>
          <w:color w:val="000000" w:themeColor="text1"/>
          <w:sz w:val="22"/>
          <w:szCs w:val="22"/>
          <w:shd w:val="clear" w:color="auto" w:fill="FFFFFF"/>
        </w:rPr>
        <w:t xml:space="preserve">ohne Wirksamkeitsbelege </w:t>
      </w:r>
      <w:r w:rsidR="00B36B95" w:rsidRPr="005669A7">
        <w:rPr>
          <w:rFonts w:ascii="Arial" w:hAnsi="Arial" w:cs="Arial"/>
          <w:color w:val="000000" w:themeColor="text1"/>
          <w:sz w:val="22"/>
          <w:szCs w:val="22"/>
          <w:shd w:val="clear" w:color="auto" w:fill="FFFFFF"/>
        </w:rPr>
        <w:t>Geld verlangt wird, so ist das „digitale Kurpfuscherei</w:t>
      </w:r>
      <w:r w:rsidR="00471993" w:rsidRPr="005669A7">
        <w:rPr>
          <w:rFonts w:ascii="Arial" w:hAnsi="Arial" w:cs="Arial"/>
          <w:sz w:val="22"/>
          <w:szCs w:val="22"/>
        </w:rPr>
        <w:t>“</w:t>
      </w:r>
      <w:r w:rsidR="00374CB1" w:rsidRPr="005669A7">
        <w:rPr>
          <w:rFonts w:ascii="Arial" w:hAnsi="Arial" w:cs="Arial"/>
          <w:color w:val="000000" w:themeColor="text1"/>
          <w:sz w:val="22"/>
          <w:szCs w:val="22"/>
          <w:shd w:val="clear" w:color="auto" w:fill="FFFFFF"/>
        </w:rPr>
        <w:t xml:space="preserve">, </w:t>
      </w:r>
      <w:r w:rsidR="00374CB1" w:rsidRPr="005669A7">
        <w:rPr>
          <w:rFonts w:ascii="Arial" w:eastAsia="Calibri" w:hAnsi="Arial" w:cs="Arial"/>
          <w:color w:val="000000" w:themeColor="text1"/>
          <w:sz w:val="22"/>
          <w:szCs w:val="22"/>
          <w:lang w:eastAsia="en-US"/>
        </w:rPr>
        <w:t xml:space="preserve">erläutert </w:t>
      </w:r>
      <w:r w:rsidR="000B7BCB" w:rsidRPr="005669A7">
        <w:rPr>
          <w:rFonts w:ascii="Arial" w:eastAsia="Calibri" w:hAnsi="Arial" w:cs="Arial"/>
          <w:color w:val="000000" w:themeColor="text1"/>
          <w:sz w:val="22"/>
          <w:szCs w:val="22"/>
          <w:lang w:eastAsia="en-US"/>
        </w:rPr>
        <w:t xml:space="preserve">der Neurologe und Gesundheitsökonom </w:t>
      </w:r>
      <w:r w:rsidR="00374CB1" w:rsidRPr="005669A7">
        <w:rPr>
          <w:rFonts w:ascii="Arial" w:eastAsia="Calibri" w:hAnsi="Arial" w:cs="Arial"/>
          <w:color w:val="000000" w:themeColor="text1"/>
          <w:sz w:val="22"/>
          <w:szCs w:val="22"/>
          <w:lang w:eastAsia="en-US"/>
        </w:rPr>
        <w:t xml:space="preserve">Prof. Dr. med. Peter Kolominsky-Rabas. </w:t>
      </w:r>
      <w:r w:rsidR="00972408" w:rsidRPr="005669A7">
        <w:rPr>
          <w:rFonts w:ascii="Arial" w:eastAsia="Calibri" w:hAnsi="Arial" w:cs="Arial"/>
          <w:color w:val="000000" w:themeColor="text1"/>
          <w:sz w:val="22"/>
          <w:szCs w:val="22"/>
          <w:lang w:eastAsia="en-US"/>
        </w:rPr>
        <w:t xml:space="preserve">Nur zu sechs Apps, also </w:t>
      </w:r>
      <w:r w:rsidR="000F0705" w:rsidRPr="005669A7">
        <w:rPr>
          <w:rFonts w:ascii="Arial" w:eastAsia="Calibri" w:hAnsi="Arial" w:cs="Arial"/>
          <w:color w:val="000000" w:themeColor="text1"/>
          <w:sz w:val="22"/>
          <w:szCs w:val="22"/>
          <w:lang w:eastAsia="en-US"/>
        </w:rPr>
        <w:t xml:space="preserve">bei </w:t>
      </w:r>
      <w:r w:rsidR="00972408" w:rsidRPr="005669A7">
        <w:rPr>
          <w:rFonts w:ascii="Arial" w:eastAsia="Calibri" w:hAnsi="Arial" w:cs="Arial"/>
          <w:color w:val="000000" w:themeColor="text1"/>
          <w:sz w:val="22"/>
          <w:szCs w:val="22"/>
          <w:lang w:eastAsia="en-US"/>
        </w:rPr>
        <w:t xml:space="preserve">30 Prozent, lagen </w:t>
      </w:r>
      <w:r w:rsidR="000B7BCB" w:rsidRPr="005669A7">
        <w:rPr>
          <w:rFonts w:ascii="Arial" w:eastAsia="Calibri" w:hAnsi="Arial" w:cs="Arial"/>
          <w:color w:val="000000" w:themeColor="text1"/>
          <w:sz w:val="22"/>
          <w:szCs w:val="22"/>
          <w:lang w:eastAsia="en-US"/>
        </w:rPr>
        <w:t xml:space="preserve">überhaupt </w:t>
      </w:r>
      <w:r w:rsidR="00972408" w:rsidRPr="005669A7">
        <w:rPr>
          <w:rFonts w:ascii="Arial" w:eastAsia="Calibri" w:hAnsi="Arial" w:cs="Arial"/>
          <w:color w:val="000000" w:themeColor="text1"/>
          <w:sz w:val="22"/>
          <w:szCs w:val="22"/>
          <w:lang w:eastAsia="en-US"/>
        </w:rPr>
        <w:t xml:space="preserve">Studien vor. </w:t>
      </w:r>
      <w:r w:rsidR="00FA663F" w:rsidRPr="005669A7">
        <w:rPr>
          <w:rFonts w:ascii="Arial" w:hAnsi="Arial" w:cs="Arial"/>
          <w:color w:val="000000" w:themeColor="text1"/>
          <w:sz w:val="22"/>
          <w:szCs w:val="22"/>
        </w:rPr>
        <w:t xml:space="preserve">Umgekehrt haben die Wissenschaftler*innen </w:t>
      </w:r>
    </w:p>
    <w:p w14:paraId="2CA32A7C" w14:textId="77777777" w:rsidR="001C6C16" w:rsidRDefault="001C6C16" w:rsidP="000C7D28">
      <w:pPr>
        <w:spacing w:line="276" w:lineRule="auto"/>
        <w:jc w:val="both"/>
        <w:rPr>
          <w:rFonts w:ascii="Arial" w:hAnsi="Arial" w:cs="Arial"/>
          <w:color w:val="000000" w:themeColor="text1"/>
          <w:sz w:val="22"/>
          <w:szCs w:val="22"/>
        </w:rPr>
      </w:pPr>
    </w:p>
    <w:p w14:paraId="7676785E" w14:textId="77777777" w:rsidR="001C6C16" w:rsidRDefault="001C6C16" w:rsidP="000C7D28">
      <w:pPr>
        <w:spacing w:line="276" w:lineRule="auto"/>
        <w:jc w:val="both"/>
        <w:rPr>
          <w:rFonts w:ascii="Arial" w:hAnsi="Arial" w:cs="Arial"/>
          <w:color w:val="000000" w:themeColor="text1"/>
          <w:sz w:val="22"/>
          <w:szCs w:val="22"/>
        </w:rPr>
      </w:pPr>
    </w:p>
    <w:p w14:paraId="7B97DB71" w14:textId="77777777" w:rsidR="001C6C16" w:rsidRDefault="001C6C16" w:rsidP="000C7D28">
      <w:pPr>
        <w:spacing w:line="276" w:lineRule="auto"/>
        <w:jc w:val="both"/>
        <w:rPr>
          <w:rFonts w:ascii="Arial" w:hAnsi="Arial" w:cs="Arial"/>
          <w:color w:val="000000" w:themeColor="text1"/>
          <w:sz w:val="22"/>
          <w:szCs w:val="22"/>
        </w:rPr>
      </w:pPr>
    </w:p>
    <w:p w14:paraId="7321251B" w14:textId="57DC6E4E" w:rsidR="00BE46F9" w:rsidRPr="005669A7" w:rsidRDefault="00FA663F" w:rsidP="000C7D28">
      <w:pPr>
        <w:spacing w:line="276" w:lineRule="auto"/>
        <w:jc w:val="both"/>
        <w:rPr>
          <w:rFonts w:ascii="Arial" w:hAnsi="Arial" w:cs="Arial"/>
          <w:color w:val="000000" w:themeColor="text1"/>
          <w:sz w:val="22"/>
          <w:szCs w:val="22"/>
          <w:shd w:val="clear" w:color="auto" w:fill="FFFFFF"/>
        </w:rPr>
      </w:pPr>
      <w:r w:rsidRPr="005669A7">
        <w:rPr>
          <w:rFonts w:ascii="Arial" w:hAnsi="Arial" w:cs="Arial"/>
          <w:color w:val="000000" w:themeColor="text1"/>
          <w:sz w:val="22"/>
          <w:szCs w:val="22"/>
        </w:rPr>
        <w:t xml:space="preserve">festgestellt: Über Anwendungen, die </w:t>
      </w:r>
      <w:r w:rsidR="003E442C">
        <w:rPr>
          <w:rFonts w:ascii="Arial" w:hAnsi="Arial" w:cs="Arial"/>
          <w:color w:val="000000" w:themeColor="text1"/>
          <w:sz w:val="22"/>
          <w:szCs w:val="22"/>
        </w:rPr>
        <w:t>in der</w:t>
      </w:r>
      <w:r w:rsidRPr="005669A7">
        <w:rPr>
          <w:rFonts w:ascii="Arial" w:hAnsi="Arial" w:cs="Arial"/>
          <w:color w:val="000000" w:themeColor="text1"/>
          <w:sz w:val="22"/>
          <w:szCs w:val="22"/>
        </w:rPr>
        <w:t xml:space="preserve"> Qualitätsbewertung einen guten Wert erreichten, wurden häufig auch wissenschaftliche Artikel veröffentlicht.</w:t>
      </w:r>
      <w:r w:rsidR="00E71618" w:rsidRPr="005669A7">
        <w:rPr>
          <w:rFonts w:ascii="Arial" w:hAnsi="Arial" w:cs="Arial"/>
          <w:color w:val="000000" w:themeColor="text1"/>
          <w:sz w:val="22"/>
          <w:szCs w:val="22"/>
        </w:rPr>
        <w:t xml:space="preserve"> </w:t>
      </w:r>
    </w:p>
    <w:p w14:paraId="600D874C" w14:textId="020C50EC" w:rsidR="00BE46F9" w:rsidRPr="005669A7" w:rsidRDefault="00BE46F9" w:rsidP="000C7D28">
      <w:pPr>
        <w:autoSpaceDE w:val="0"/>
        <w:autoSpaceDN w:val="0"/>
        <w:adjustRightInd w:val="0"/>
        <w:spacing w:line="276" w:lineRule="auto"/>
        <w:jc w:val="both"/>
        <w:rPr>
          <w:rStyle w:val="fontstyle21"/>
          <w:rFonts w:ascii="Arial" w:hAnsi="Arial" w:cs="Arial"/>
          <w:sz w:val="22"/>
          <w:szCs w:val="22"/>
        </w:rPr>
      </w:pPr>
    </w:p>
    <w:p w14:paraId="2D89124D" w14:textId="6A894671" w:rsidR="00BE46F9" w:rsidRPr="005669A7" w:rsidRDefault="00BE46F9" w:rsidP="000C7D28">
      <w:pPr>
        <w:autoSpaceDE w:val="0"/>
        <w:autoSpaceDN w:val="0"/>
        <w:adjustRightInd w:val="0"/>
        <w:spacing w:line="276" w:lineRule="auto"/>
        <w:jc w:val="both"/>
        <w:rPr>
          <w:rStyle w:val="fontstyle21"/>
          <w:rFonts w:ascii="Arial" w:hAnsi="Arial" w:cs="Arial"/>
          <w:b/>
          <w:sz w:val="22"/>
          <w:szCs w:val="22"/>
        </w:rPr>
      </w:pPr>
      <w:r w:rsidRPr="005669A7">
        <w:rPr>
          <w:rStyle w:val="fontstyle21"/>
          <w:rFonts w:ascii="Arial" w:hAnsi="Arial" w:cs="Arial"/>
          <w:b/>
          <w:sz w:val="22"/>
          <w:szCs w:val="22"/>
        </w:rPr>
        <w:t>Für mehr Transparenz und Aufklärung in der Bevölkerung</w:t>
      </w:r>
    </w:p>
    <w:p w14:paraId="2F604FC4" w14:textId="1CE0EF91" w:rsidR="00BE46F9" w:rsidRPr="005669A7" w:rsidRDefault="00BE46F9" w:rsidP="000C7D28">
      <w:pPr>
        <w:autoSpaceDE w:val="0"/>
        <w:autoSpaceDN w:val="0"/>
        <w:adjustRightInd w:val="0"/>
        <w:spacing w:line="276" w:lineRule="auto"/>
        <w:jc w:val="both"/>
        <w:rPr>
          <w:rStyle w:val="fontstyle21"/>
          <w:rFonts w:ascii="Arial" w:hAnsi="Arial" w:cs="Arial"/>
          <w:b/>
          <w:sz w:val="22"/>
          <w:szCs w:val="22"/>
        </w:rPr>
      </w:pPr>
    </w:p>
    <w:p w14:paraId="11BF6637" w14:textId="225959D7" w:rsidR="00E044C0" w:rsidRPr="001C6C16" w:rsidRDefault="005669A7" w:rsidP="001C6C16">
      <w:pPr>
        <w:spacing w:line="276" w:lineRule="auto"/>
        <w:jc w:val="both"/>
        <w:rPr>
          <w:rFonts w:ascii="Arial" w:hAnsi="Arial" w:cs="Arial"/>
          <w:color w:val="000000" w:themeColor="text1"/>
          <w:sz w:val="22"/>
          <w:szCs w:val="22"/>
        </w:rPr>
      </w:pPr>
      <w:r w:rsidRPr="005669A7">
        <w:rPr>
          <w:rFonts w:ascii="Arial" w:eastAsia="Calibri" w:hAnsi="Arial" w:cs="Arial"/>
          <w:color w:val="000000" w:themeColor="text1"/>
          <w:sz w:val="22"/>
          <w:szCs w:val="22"/>
          <w:lang w:eastAsia="en-US"/>
        </w:rPr>
        <w:t>„</w:t>
      </w:r>
      <w:r w:rsidR="00BE46F9" w:rsidRPr="005669A7">
        <w:rPr>
          <w:rFonts w:ascii="Arial" w:hAnsi="Arial" w:cs="Arial"/>
          <w:color w:val="000000" w:themeColor="text1"/>
          <w:sz w:val="22"/>
          <w:szCs w:val="22"/>
        </w:rPr>
        <w:t>Je besser Gesundheits</w:t>
      </w:r>
      <w:r w:rsidR="001C6C16">
        <w:rPr>
          <w:rFonts w:ascii="Arial" w:hAnsi="Arial" w:cs="Arial"/>
          <w:color w:val="000000" w:themeColor="text1"/>
          <w:sz w:val="22"/>
          <w:szCs w:val="22"/>
        </w:rPr>
        <w:t>-A</w:t>
      </w:r>
      <w:r w:rsidR="00BE46F9" w:rsidRPr="005669A7">
        <w:rPr>
          <w:rFonts w:ascii="Arial" w:hAnsi="Arial" w:cs="Arial"/>
          <w:color w:val="000000" w:themeColor="text1"/>
          <w:sz w:val="22"/>
          <w:szCs w:val="22"/>
        </w:rPr>
        <w:t xml:space="preserve">pps erforscht sind, desto besser gelingt die Gesundheitsversorgung und desto transparenter gestaltet sich der Markt der </w:t>
      </w:r>
      <w:r w:rsidR="001C6C16">
        <w:rPr>
          <w:rFonts w:ascii="Arial" w:hAnsi="Arial" w:cs="Arial"/>
          <w:color w:val="000000" w:themeColor="text1"/>
          <w:sz w:val="22"/>
          <w:szCs w:val="22"/>
        </w:rPr>
        <w:t>D</w:t>
      </w:r>
      <w:r w:rsidR="00BE46F9" w:rsidRPr="005669A7">
        <w:rPr>
          <w:rFonts w:ascii="Arial" w:hAnsi="Arial" w:cs="Arial"/>
          <w:color w:val="000000" w:themeColor="text1"/>
          <w:sz w:val="22"/>
          <w:szCs w:val="22"/>
        </w:rPr>
        <w:t xml:space="preserve">igitalen Gesundheitsanwendungen", weiß Michael Zeiler. </w:t>
      </w:r>
      <w:r w:rsidR="00B860D2" w:rsidRPr="005669A7">
        <w:rPr>
          <w:rFonts w:ascii="Arial" w:hAnsi="Arial" w:cs="Arial"/>
          <w:color w:val="000000" w:themeColor="text1"/>
          <w:sz w:val="22"/>
          <w:szCs w:val="22"/>
        </w:rPr>
        <w:t xml:space="preserve">Bis auf wenige Ausnahmen zählen Gesundheits-Apps nicht als Medizinprodukte. </w:t>
      </w:r>
      <w:r w:rsidR="00E044C0" w:rsidRPr="005669A7">
        <w:rPr>
          <w:rFonts w:ascii="Arial" w:eastAsia="Calibri" w:hAnsi="Arial" w:cs="Arial"/>
          <w:color w:val="000000"/>
          <w:sz w:val="22"/>
          <w:szCs w:val="22"/>
          <w:lang w:eastAsia="en-US"/>
        </w:rPr>
        <w:t xml:space="preserve">Eine App muss zunächst ein </w:t>
      </w:r>
      <w:proofErr w:type="spellStart"/>
      <w:r w:rsidR="00E044C0" w:rsidRPr="005669A7">
        <w:rPr>
          <w:rFonts w:ascii="Arial" w:eastAsia="Calibri" w:hAnsi="Arial" w:cs="Arial"/>
          <w:color w:val="000000"/>
          <w:sz w:val="22"/>
          <w:szCs w:val="22"/>
          <w:lang w:eastAsia="en-US"/>
        </w:rPr>
        <w:t>Prüfverfahren</w:t>
      </w:r>
      <w:proofErr w:type="spellEnd"/>
      <w:r w:rsidR="00E044C0" w:rsidRPr="005669A7">
        <w:rPr>
          <w:rFonts w:ascii="Arial" w:eastAsia="Calibri" w:hAnsi="Arial" w:cs="Arial"/>
          <w:color w:val="000000"/>
          <w:sz w:val="22"/>
          <w:szCs w:val="22"/>
          <w:lang w:eastAsia="en-US"/>
        </w:rPr>
        <w:t xml:space="preserve"> durchlaufen, um vom Bundesamt</w:t>
      </w:r>
      <w:r w:rsidR="00471993">
        <w:rPr>
          <w:rFonts w:ascii="Arial" w:hAnsi="Arial" w:cs="Arial"/>
          <w:color w:val="000000" w:themeColor="text1"/>
          <w:sz w:val="22"/>
          <w:szCs w:val="22"/>
        </w:rPr>
        <w:t xml:space="preserve"> </w:t>
      </w:r>
      <w:proofErr w:type="spellStart"/>
      <w:r w:rsidR="00E044C0" w:rsidRPr="005669A7">
        <w:rPr>
          <w:rFonts w:ascii="Arial" w:eastAsia="Calibri" w:hAnsi="Arial" w:cs="Arial"/>
          <w:color w:val="000000"/>
          <w:sz w:val="22"/>
          <w:szCs w:val="22"/>
          <w:lang w:eastAsia="en-US"/>
        </w:rPr>
        <w:t>für</w:t>
      </w:r>
      <w:proofErr w:type="spellEnd"/>
      <w:r w:rsidR="00E044C0" w:rsidRPr="005669A7">
        <w:rPr>
          <w:rFonts w:ascii="Arial" w:eastAsia="Calibri" w:hAnsi="Arial" w:cs="Arial"/>
          <w:color w:val="000000"/>
          <w:sz w:val="22"/>
          <w:szCs w:val="22"/>
          <w:lang w:eastAsia="en-US"/>
        </w:rPr>
        <w:t xml:space="preserve"> Arzneimittel- und Medizinprodukte (</w:t>
      </w:r>
      <w:proofErr w:type="spellStart"/>
      <w:r w:rsidR="00E044C0" w:rsidRPr="005669A7">
        <w:rPr>
          <w:rFonts w:ascii="Arial" w:eastAsia="Calibri" w:hAnsi="Arial" w:cs="Arial"/>
          <w:color w:val="000000"/>
          <w:sz w:val="22"/>
          <w:szCs w:val="22"/>
          <w:lang w:eastAsia="en-US"/>
        </w:rPr>
        <w:t>BfArM</w:t>
      </w:r>
      <w:proofErr w:type="spellEnd"/>
      <w:r w:rsidR="00E044C0" w:rsidRPr="005669A7">
        <w:rPr>
          <w:rFonts w:ascii="Arial" w:eastAsia="Calibri" w:hAnsi="Arial" w:cs="Arial"/>
          <w:color w:val="000000"/>
          <w:sz w:val="22"/>
          <w:szCs w:val="22"/>
          <w:lang w:eastAsia="en-US"/>
        </w:rPr>
        <w:t>) als Digitale</w:t>
      </w:r>
      <w:r w:rsidR="001C6C16">
        <w:rPr>
          <w:rFonts w:ascii="Arial" w:hAnsi="Arial" w:cs="Arial"/>
          <w:color w:val="000000" w:themeColor="text1"/>
          <w:sz w:val="22"/>
          <w:szCs w:val="22"/>
        </w:rPr>
        <w:t xml:space="preserve"> </w:t>
      </w:r>
      <w:r w:rsidR="00E044C0" w:rsidRPr="005669A7">
        <w:rPr>
          <w:rFonts w:ascii="Arial" w:eastAsia="Calibri" w:hAnsi="Arial" w:cs="Arial"/>
          <w:color w:val="000000"/>
          <w:sz w:val="22"/>
          <w:szCs w:val="22"/>
          <w:lang w:eastAsia="en-US"/>
        </w:rPr>
        <w:t>Gesundheitsanwendung in das entsprechende Verzeichnis aufgenommen zu</w:t>
      </w:r>
      <w:r w:rsidR="001C6C16">
        <w:rPr>
          <w:rFonts w:ascii="Arial" w:hAnsi="Arial" w:cs="Arial"/>
          <w:color w:val="000000" w:themeColor="text1"/>
          <w:sz w:val="22"/>
          <w:szCs w:val="22"/>
        </w:rPr>
        <w:t xml:space="preserve"> </w:t>
      </w:r>
      <w:r w:rsidR="00E044C0" w:rsidRPr="005669A7">
        <w:rPr>
          <w:rFonts w:ascii="Arial" w:eastAsia="Calibri" w:hAnsi="Arial" w:cs="Arial"/>
          <w:color w:val="000000"/>
          <w:sz w:val="22"/>
          <w:szCs w:val="22"/>
          <w:lang w:eastAsia="en-US"/>
        </w:rPr>
        <w:t>werden. Auf diese Weise soll die Transparenz auf dem Markt gesteigert</w:t>
      </w:r>
      <w:r w:rsidR="001D162E">
        <w:rPr>
          <w:rFonts w:ascii="Arial" w:eastAsia="Calibri" w:hAnsi="Arial" w:cs="Arial"/>
          <w:color w:val="000000"/>
          <w:sz w:val="22"/>
          <w:szCs w:val="22"/>
          <w:lang w:eastAsia="en-US"/>
        </w:rPr>
        <w:t xml:space="preserve"> </w:t>
      </w:r>
      <w:r w:rsidR="00E044C0" w:rsidRPr="005669A7">
        <w:rPr>
          <w:rFonts w:ascii="Arial" w:eastAsia="Calibri" w:hAnsi="Arial" w:cs="Arial"/>
          <w:color w:val="000000"/>
          <w:sz w:val="22"/>
          <w:szCs w:val="22"/>
          <w:lang w:eastAsia="en-US"/>
        </w:rPr>
        <w:t xml:space="preserve">werden, welche Anwendungen die Anforderungen an Sicherheit, Funktionstauglichkeit, Qualität, Datenschutz und Datensicherheit tatsächlich </w:t>
      </w:r>
      <w:proofErr w:type="spellStart"/>
      <w:r w:rsidR="00E044C0" w:rsidRPr="005669A7">
        <w:rPr>
          <w:rFonts w:ascii="Arial" w:eastAsia="Calibri" w:hAnsi="Arial" w:cs="Arial"/>
          <w:color w:val="000000"/>
          <w:sz w:val="22"/>
          <w:szCs w:val="22"/>
          <w:lang w:eastAsia="en-US"/>
        </w:rPr>
        <w:t>erfüllen</w:t>
      </w:r>
      <w:proofErr w:type="spellEnd"/>
      <w:r w:rsidR="00E044C0" w:rsidRPr="005669A7">
        <w:rPr>
          <w:rFonts w:ascii="Arial" w:eastAsia="Calibri" w:hAnsi="Arial" w:cs="Arial"/>
          <w:color w:val="000000"/>
          <w:sz w:val="22"/>
          <w:szCs w:val="22"/>
          <w:lang w:eastAsia="en-US"/>
        </w:rPr>
        <w:t xml:space="preserve">. </w:t>
      </w:r>
      <w:r w:rsidR="00471993" w:rsidRPr="005669A7">
        <w:rPr>
          <w:rFonts w:ascii="Arial" w:eastAsia="Calibri" w:hAnsi="Arial" w:cs="Arial"/>
          <w:color w:val="000000" w:themeColor="text1"/>
          <w:sz w:val="22"/>
          <w:szCs w:val="22"/>
          <w:lang w:eastAsia="en-US"/>
        </w:rPr>
        <w:t>„</w:t>
      </w:r>
      <w:r w:rsidR="00E044C0" w:rsidRPr="005669A7">
        <w:rPr>
          <w:rFonts w:ascii="Arial" w:eastAsia="Calibri" w:hAnsi="Arial" w:cs="Arial"/>
          <w:color w:val="000000"/>
          <w:sz w:val="22"/>
          <w:szCs w:val="22"/>
          <w:lang w:eastAsia="en-US"/>
        </w:rPr>
        <w:t xml:space="preserve">Der positive Versorgungseffekt ist nicht immer nachgewiesen. </w:t>
      </w:r>
      <w:r w:rsidR="00E044C0" w:rsidRPr="005669A7">
        <w:rPr>
          <w:rFonts w:ascii="Arial" w:eastAsia="Calibri" w:hAnsi="Arial" w:cs="Arial"/>
          <w:sz w:val="22"/>
          <w:szCs w:val="22"/>
          <w:lang w:eastAsia="en-US"/>
        </w:rPr>
        <w:t xml:space="preserve">Wir </w:t>
      </w:r>
      <w:r w:rsidR="00B36B95" w:rsidRPr="005669A7">
        <w:rPr>
          <w:rFonts w:ascii="Arial" w:eastAsia="Calibri" w:hAnsi="Arial" w:cs="Arial"/>
          <w:sz w:val="22"/>
          <w:szCs w:val="22"/>
          <w:lang w:eastAsia="en-US"/>
        </w:rPr>
        <w:t>fordern</w:t>
      </w:r>
      <w:r w:rsidR="00E044C0" w:rsidRPr="005669A7">
        <w:rPr>
          <w:rFonts w:ascii="Arial" w:eastAsia="Calibri" w:hAnsi="Arial" w:cs="Arial"/>
          <w:sz w:val="22"/>
          <w:szCs w:val="22"/>
          <w:lang w:eastAsia="en-US"/>
        </w:rPr>
        <w:t xml:space="preserve"> </w:t>
      </w:r>
      <w:r w:rsidR="00B36B95" w:rsidRPr="005669A7">
        <w:rPr>
          <w:rFonts w:ascii="Arial" w:eastAsia="Calibri" w:hAnsi="Arial" w:cs="Arial"/>
          <w:sz w:val="22"/>
          <w:szCs w:val="22"/>
          <w:lang w:eastAsia="en-US"/>
        </w:rPr>
        <w:t xml:space="preserve">deshalb </w:t>
      </w:r>
      <w:r w:rsidR="00E044C0" w:rsidRPr="005669A7">
        <w:rPr>
          <w:rFonts w:ascii="Arial" w:eastAsia="Calibri" w:hAnsi="Arial" w:cs="Arial"/>
          <w:sz w:val="22"/>
          <w:szCs w:val="22"/>
          <w:lang w:eastAsia="en-US"/>
        </w:rPr>
        <w:t>dringend</w:t>
      </w:r>
      <w:r w:rsidR="002B42EB" w:rsidRPr="005669A7">
        <w:rPr>
          <w:rFonts w:ascii="Arial" w:eastAsia="Calibri" w:hAnsi="Arial" w:cs="Arial"/>
          <w:sz w:val="22"/>
          <w:szCs w:val="22"/>
          <w:lang w:eastAsia="en-US"/>
        </w:rPr>
        <w:t>,</w:t>
      </w:r>
      <w:r w:rsidR="00E044C0" w:rsidRPr="005669A7">
        <w:rPr>
          <w:rFonts w:ascii="Arial" w:eastAsia="Calibri" w:hAnsi="Arial" w:cs="Arial"/>
          <w:sz w:val="22"/>
          <w:szCs w:val="22"/>
          <w:lang w:eastAsia="en-US"/>
        </w:rPr>
        <w:t xml:space="preserve"> eine regelmäßige </w:t>
      </w:r>
      <w:proofErr w:type="spellStart"/>
      <w:r w:rsidR="00E044C0" w:rsidRPr="005669A7">
        <w:rPr>
          <w:rFonts w:ascii="Arial" w:eastAsia="Calibri" w:hAnsi="Arial" w:cs="Arial"/>
          <w:sz w:val="22"/>
          <w:szCs w:val="22"/>
          <w:lang w:eastAsia="en-US"/>
        </w:rPr>
        <w:t>Qualitätsüberprüfung</w:t>
      </w:r>
      <w:proofErr w:type="spellEnd"/>
      <w:r w:rsidR="00E044C0" w:rsidRPr="005669A7">
        <w:rPr>
          <w:rFonts w:ascii="Arial" w:eastAsia="Calibri" w:hAnsi="Arial" w:cs="Arial"/>
          <w:sz w:val="22"/>
          <w:szCs w:val="22"/>
          <w:lang w:eastAsia="en-US"/>
        </w:rPr>
        <w:t xml:space="preserve"> der </w:t>
      </w:r>
      <w:r w:rsidR="002C05AE" w:rsidRPr="005669A7">
        <w:rPr>
          <w:rFonts w:ascii="Arial" w:eastAsia="Calibri" w:hAnsi="Arial" w:cs="Arial"/>
          <w:sz w:val="22"/>
          <w:szCs w:val="22"/>
          <w:lang w:eastAsia="en-US"/>
        </w:rPr>
        <w:t>Gesundheits-</w:t>
      </w:r>
      <w:r w:rsidR="00E044C0" w:rsidRPr="005669A7">
        <w:rPr>
          <w:rFonts w:ascii="Arial" w:eastAsia="Calibri" w:hAnsi="Arial" w:cs="Arial"/>
          <w:sz w:val="22"/>
          <w:szCs w:val="22"/>
          <w:lang w:eastAsia="en-US"/>
        </w:rPr>
        <w:t>Apps</w:t>
      </w:r>
      <w:r w:rsidR="002B42EB" w:rsidRPr="005669A7">
        <w:rPr>
          <w:rFonts w:ascii="Arial" w:eastAsia="Calibri" w:hAnsi="Arial" w:cs="Arial"/>
          <w:sz w:val="22"/>
          <w:szCs w:val="22"/>
          <w:lang w:eastAsia="en-US"/>
        </w:rPr>
        <w:t xml:space="preserve"> </w:t>
      </w:r>
      <w:r w:rsidR="00B36B95" w:rsidRPr="005669A7">
        <w:rPr>
          <w:rFonts w:ascii="Arial" w:eastAsia="Calibri" w:hAnsi="Arial" w:cs="Arial"/>
          <w:sz w:val="22"/>
          <w:szCs w:val="22"/>
          <w:lang w:eastAsia="en-US"/>
        </w:rPr>
        <w:t xml:space="preserve">nach strengen wissenschaftlichen Kriterien </w:t>
      </w:r>
      <w:proofErr w:type="gramStart"/>
      <w:r w:rsidR="00B36B95" w:rsidRPr="005669A7">
        <w:rPr>
          <w:rFonts w:ascii="Arial" w:eastAsia="Calibri" w:hAnsi="Arial" w:cs="Arial"/>
          <w:sz w:val="22"/>
          <w:szCs w:val="22"/>
          <w:lang w:eastAsia="en-US"/>
        </w:rPr>
        <w:t>gemäß internationaler Standards</w:t>
      </w:r>
      <w:proofErr w:type="gramEnd"/>
      <w:r w:rsidR="00B36B95" w:rsidRPr="005669A7">
        <w:rPr>
          <w:rFonts w:ascii="Arial" w:eastAsia="Calibri" w:hAnsi="Arial" w:cs="Arial"/>
          <w:sz w:val="22"/>
          <w:szCs w:val="22"/>
          <w:lang w:eastAsia="en-US"/>
        </w:rPr>
        <w:t xml:space="preserve"> </w:t>
      </w:r>
      <w:r w:rsidR="002B42EB" w:rsidRPr="005669A7">
        <w:rPr>
          <w:rFonts w:ascii="Arial" w:eastAsia="Calibri" w:hAnsi="Arial" w:cs="Arial"/>
          <w:sz w:val="22"/>
          <w:szCs w:val="22"/>
          <w:lang w:eastAsia="en-US"/>
        </w:rPr>
        <w:t>vorzunehmen</w:t>
      </w:r>
      <w:r w:rsidR="00471993" w:rsidRPr="005669A7">
        <w:rPr>
          <w:rFonts w:ascii="Arial" w:hAnsi="Arial" w:cs="Arial"/>
          <w:sz w:val="22"/>
          <w:szCs w:val="22"/>
        </w:rPr>
        <w:t>“</w:t>
      </w:r>
      <w:r w:rsidR="002B42EB" w:rsidRPr="005669A7">
        <w:rPr>
          <w:rFonts w:ascii="Arial" w:eastAsia="Calibri" w:hAnsi="Arial" w:cs="Arial"/>
          <w:sz w:val="22"/>
          <w:szCs w:val="22"/>
          <w:lang w:eastAsia="en-US"/>
        </w:rPr>
        <w:t xml:space="preserve">, </w:t>
      </w:r>
      <w:r w:rsidR="00BE46F9" w:rsidRPr="005669A7">
        <w:rPr>
          <w:rFonts w:ascii="Arial" w:eastAsia="Calibri" w:hAnsi="Arial" w:cs="Arial"/>
          <w:sz w:val="22"/>
          <w:szCs w:val="22"/>
          <w:lang w:eastAsia="en-US"/>
        </w:rPr>
        <w:t xml:space="preserve">betont </w:t>
      </w:r>
      <w:r w:rsidR="0073683C" w:rsidRPr="005669A7">
        <w:rPr>
          <w:rFonts w:ascii="Arial" w:eastAsia="Calibri" w:hAnsi="Arial" w:cs="Arial"/>
          <w:sz w:val="22"/>
          <w:szCs w:val="22"/>
          <w:lang w:eastAsia="en-US"/>
        </w:rPr>
        <w:t>der Co-Autor der Studie</w:t>
      </w:r>
      <w:r w:rsidR="00524426" w:rsidRPr="005669A7">
        <w:rPr>
          <w:rFonts w:ascii="Arial" w:eastAsia="Calibri" w:hAnsi="Arial" w:cs="Arial"/>
          <w:sz w:val="22"/>
          <w:szCs w:val="22"/>
          <w:lang w:eastAsia="en-US"/>
        </w:rPr>
        <w:t>,</w:t>
      </w:r>
      <w:r w:rsidR="0073683C" w:rsidRPr="005669A7">
        <w:rPr>
          <w:rFonts w:ascii="Arial" w:eastAsia="Calibri" w:hAnsi="Arial" w:cs="Arial"/>
          <w:sz w:val="22"/>
          <w:szCs w:val="22"/>
          <w:lang w:eastAsia="en-US"/>
        </w:rPr>
        <w:t xml:space="preserve"> </w:t>
      </w:r>
      <w:r w:rsidR="00BE46F9" w:rsidRPr="005669A7">
        <w:rPr>
          <w:rFonts w:ascii="Arial" w:eastAsia="Calibri" w:hAnsi="Arial" w:cs="Arial"/>
          <w:color w:val="000000" w:themeColor="text1"/>
          <w:sz w:val="22"/>
          <w:szCs w:val="22"/>
          <w:lang w:eastAsia="en-US"/>
        </w:rPr>
        <w:t xml:space="preserve">Prof. Dr. med. Peter Kolominsky-Rabas. </w:t>
      </w:r>
    </w:p>
    <w:p w14:paraId="4E5D9A28" w14:textId="77EFC5CC" w:rsidR="00B860D2" w:rsidRPr="005669A7" w:rsidRDefault="00B860D2" w:rsidP="000C7D28">
      <w:pPr>
        <w:spacing w:line="276" w:lineRule="auto"/>
        <w:jc w:val="both"/>
        <w:rPr>
          <w:rFonts w:ascii="Arial" w:hAnsi="Arial" w:cs="Arial"/>
          <w:color w:val="000000" w:themeColor="text1"/>
          <w:sz w:val="22"/>
          <w:szCs w:val="22"/>
        </w:rPr>
      </w:pPr>
    </w:p>
    <w:p w14:paraId="6DEEB408" w14:textId="5544AA2B" w:rsidR="00BE46F9" w:rsidRPr="005669A7" w:rsidRDefault="00D8644F" w:rsidP="000C7D28">
      <w:pPr>
        <w:autoSpaceDE w:val="0"/>
        <w:autoSpaceDN w:val="0"/>
        <w:adjustRightInd w:val="0"/>
        <w:spacing w:line="276" w:lineRule="auto"/>
        <w:jc w:val="both"/>
        <w:rPr>
          <w:rFonts w:ascii="Arial" w:eastAsia="Calibri" w:hAnsi="Arial" w:cs="Arial"/>
          <w:b/>
          <w:sz w:val="22"/>
          <w:szCs w:val="22"/>
          <w:lang w:eastAsia="en-US"/>
        </w:rPr>
      </w:pPr>
      <w:r w:rsidRPr="005669A7">
        <w:rPr>
          <w:rFonts w:ascii="Arial" w:eastAsia="Calibri" w:hAnsi="Arial" w:cs="Arial"/>
          <w:b/>
          <w:sz w:val="22"/>
          <w:szCs w:val="22"/>
          <w:lang w:eastAsia="en-US"/>
        </w:rPr>
        <w:t>Demenz-</w:t>
      </w:r>
      <w:r w:rsidR="00BE46F9" w:rsidRPr="005669A7">
        <w:rPr>
          <w:rFonts w:ascii="Arial" w:eastAsia="Calibri" w:hAnsi="Arial" w:cs="Arial"/>
          <w:b/>
          <w:sz w:val="22"/>
          <w:szCs w:val="22"/>
          <w:lang w:eastAsia="en-US"/>
        </w:rPr>
        <w:t>Apps in vier Kategorien</w:t>
      </w:r>
    </w:p>
    <w:p w14:paraId="797D8D4A" w14:textId="77777777" w:rsidR="00BE46F9" w:rsidRPr="005669A7" w:rsidRDefault="00BE46F9" w:rsidP="000C7D28">
      <w:pPr>
        <w:autoSpaceDE w:val="0"/>
        <w:autoSpaceDN w:val="0"/>
        <w:adjustRightInd w:val="0"/>
        <w:spacing w:line="276" w:lineRule="auto"/>
        <w:jc w:val="both"/>
        <w:rPr>
          <w:rFonts w:ascii="Arial" w:eastAsia="Calibri" w:hAnsi="Arial" w:cs="Arial"/>
          <w:sz w:val="22"/>
          <w:szCs w:val="22"/>
          <w:lang w:eastAsia="en-US"/>
        </w:rPr>
      </w:pPr>
    </w:p>
    <w:p w14:paraId="69675003" w14:textId="531AFBF4" w:rsidR="00491CB6" w:rsidRPr="00894D97" w:rsidRDefault="00BE46F9" w:rsidP="00894D97">
      <w:pPr>
        <w:autoSpaceDE w:val="0"/>
        <w:autoSpaceDN w:val="0"/>
        <w:adjustRightInd w:val="0"/>
        <w:spacing w:line="276" w:lineRule="auto"/>
        <w:jc w:val="both"/>
        <w:rPr>
          <w:rFonts w:ascii="Arial" w:eastAsia="Calibri" w:hAnsi="Arial" w:cs="Arial"/>
          <w:sz w:val="22"/>
          <w:szCs w:val="22"/>
          <w:lang w:eastAsia="en-US"/>
        </w:rPr>
      </w:pPr>
      <w:r w:rsidRPr="005669A7">
        <w:rPr>
          <w:rFonts w:ascii="Arial" w:eastAsia="Calibri" w:hAnsi="Arial" w:cs="Arial"/>
          <w:sz w:val="22"/>
          <w:szCs w:val="22"/>
          <w:lang w:eastAsia="en-US"/>
        </w:rPr>
        <w:t xml:space="preserve">Die untersuchten Apps haben die Wissenschaftler*innen in vier Kategorien eingeordnet. Die </w:t>
      </w:r>
      <w:r w:rsidRPr="005669A7">
        <w:rPr>
          <w:rFonts w:ascii="Arial" w:eastAsia="Calibri" w:hAnsi="Arial" w:cs="Arial"/>
          <w:b/>
          <w:sz w:val="22"/>
          <w:szCs w:val="22"/>
          <w:lang w:eastAsia="en-US"/>
        </w:rPr>
        <w:t xml:space="preserve">Kategorie </w:t>
      </w:r>
      <w:r w:rsidRPr="005669A7">
        <w:rPr>
          <w:rFonts w:ascii="Arial" w:eastAsia="Calibri" w:hAnsi="Arial" w:cs="Arial"/>
          <w:b/>
          <w:bCs/>
          <w:sz w:val="22"/>
          <w:szCs w:val="22"/>
          <w:lang w:eastAsia="en-US"/>
        </w:rPr>
        <w:t>Informationen</w:t>
      </w:r>
      <w:r w:rsidRPr="005669A7">
        <w:rPr>
          <w:rFonts w:ascii="Arial" w:eastAsia="Calibri" w:hAnsi="Arial" w:cs="Arial"/>
          <w:sz w:val="22"/>
          <w:szCs w:val="22"/>
          <w:lang w:eastAsia="en-US"/>
        </w:rPr>
        <w:t xml:space="preserve"> umfasst Apps, die Menschen mit Demenz und ihren pflegenden An- und Zugehörigen unterschiedliche Informationen </w:t>
      </w:r>
      <w:proofErr w:type="spellStart"/>
      <w:r w:rsidRPr="005669A7">
        <w:rPr>
          <w:rFonts w:ascii="Arial" w:eastAsia="Calibri" w:hAnsi="Arial" w:cs="Arial"/>
          <w:sz w:val="22"/>
          <w:szCs w:val="22"/>
          <w:lang w:eastAsia="en-US"/>
        </w:rPr>
        <w:t>über</w:t>
      </w:r>
      <w:proofErr w:type="spellEnd"/>
      <w:r w:rsidRPr="005669A7">
        <w:rPr>
          <w:rFonts w:ascii="Arial" w:eastAsia="Calibri" w:hAnsi="Arial" w:cs="Arial"/>
          <w:sz w:val="22"/>
          <w:szCs w:val="22"/>
          <w:lang w:eastAsia="en-US"/>
        </w:rPr>
        <w:t xml:space="preserve"> die Erkrankung zur </w:t>
      </w:r>
      <w:proofErr w:type="spellStart"/>
      <w:r w:rsidRPr="005669A7">
        <w:rPr>
          <w:rFonts w:ascii="Arial" w:eastAsia="Calibri" w:hAnsi="Arial" w:cs="Arial"/>
          <w:sz w:val="22"/>
          <w:szCs w:val="22"/>
          <w:lang w:eastAsia="en-US"/>
        </w:rPr>
        <w:t>Verfügung</w:t>
      </w:r>
      <w:proofErr w:type="spellEnd"/>
      <w:r w:rsidRPr="005669A7">
        <w:rPr>
          <w:rFonts w:ascii="Arial" w:eastAsia="Calibri" w:hAnsi="Arial" w:cs="Arial"/>
          <w:sz w:val="22"/>
          <w:szCs w:val="22"/>
          <w:lang w:eastAsia="en-US"/>
        </w:rPr>
        <w:t xml:space="preserve"> stellen. In der </w:t>
      </w:r>
      <w:r w:rsidRPr="005669A7">
        <w:rPr>
          <w:rFonts w:ascii="Arial" w:eastAsia="Calibri" w:hAnsi="Arial" w:cs="Arial"/>
          <w:b/>
          <w:sz w:val="22"/>
          <w:szCs w:val="22"/>
          <w:lang w:eastAsia="en-US"/>
        </w:rPr>
        <w:t>Kategorie Kognitives Training &amp; Spiele</w:t>
      </w:r>
      <w:r w:rsidRPr="005669A7">
        <w:rPr>
          <w:rFonts w:ascii="Arial" w:eastAsia="Calibri" w:hAnsi="Arial" w:cs="Arial"/>
          <w:sz w:val="22"/>
          <w:szCs w:val="22"/>
          <w:lang w:eastAsia="en-US"/>
        </w:rPr>
        <w:t xml:space="preserve"> finden sich Anwendungen, deren Hauptziel darin liegt, die kognitiven Fähigkeiten des MmD zu fördern und dadurch den kognitiven Abbau zu verlangsamen. Die pflegenden An- und Zugehörigen erhalten teilweise Trainingsideen, die ohne digitale Anwendungen gemeinsam </w:t>
      </w:r>
      <w:proofErr w:type="spellStart"/>
      <w:r w:rsidRPr="005669A7">
        <w:rPr>
          <w:rFonts w:ascii="Arial" w:eastAsia="Calibri" w:hAnsi="Arial" w:cs="Arial"/>
          <w:sz w:val="22"/>
          <w:szCs w:val="22"/>
          <w:lang w:eastAsia="en-US"/>
        </w:rPr>
        <w:t>durchgeführt</w:t>
      </w:r>
      <w:proofErr w:type="spellEnd"/>
      <w:r w:rsidR="001D162E">
        <w:rPr>
          <w:rFonts w:ascii="Arial" w:eastAsia="Calibri" w:hAnsi="Arial" w:cs="Arial"/>
          <w:sz w:val="22"/>
          <w:szCs w:val="22"/>
          <w:lang w:eastAsia="en-US"/>
        </w:rPr>
        <w:t xml:space="preserve"> </w:t>
      </w:r>
      <w:r w:rsidRPr="005669A7">
        <w:rPr>
          <w:rFonts w:ascii="Arial" w:eastAsia="Calibri" w:hAnsi="Arial" w:cs="Arial"/>
          <w:sz w:val="22"/>
          <w:szCs w:val="22"/>
          <w:lang w:eastAsia="en-US"/>
        </w:rPr>
        <w:t xml:space="preserve">werden können. Die Apps der </w:t>
      </w:r>
      <w:r w:rsidRPr="005669A7">
        <w:rPr>
          <w:rFonts w:ascii="Arial" w:eastAsia="Calibri" w:hAnsi="Arial" w:cs="Arial"/>
          <w:b/>
          <w:sz w:val="22"/>
          <w:szCs w:val="22"/>
          <w:lang w:eastAsia="en-US"/>
        </w:rPr>
        <w:t>Kategorie Screening</w:t>
      </w:r>
      <w:r w:rsidRPr="005669A7">
        <w:rPr>
          <w:rFonts w:ascii="Arial" w:eastAsia="Calibri" w:hAnsi="Arial" w:cs="Arial"/>
          <w:sz w:val="22"/>
          <w:szCs w:val="22"/>
          <w:lang w:eastAsia="en-US"/>
        </w:rPr>
        <w:t xml:space="preserve"> haben das Ziel, mit Hilfe unterschiedlicher Tests kognitive Beeinträchtigungen festzustellen und den Anwendern bei einem entsprechenden Verdacht eine Arztkonsultation vorzuschlagen. </w:t>
      </w:r>
      <w:r w:rsidRPr="005669A7">
        <w:rPr>
          <w:rFonts w:ascii="Arial" w:eastAsia="Calibri" w:hAnsi="Arial" w:cs="Arial"/>
          <w:color w:val="000000"/>
          <w:sz w:val="22"/>
          <w:szCs w:val="22"/>
          <w:lang w:eastAsia="en-US"/>
        </w:rPr>
        <w:t xml:space="preserve">In der </w:t>
      </w:r>
      <w:r w:rsidRPr="005669A7">
        <w:rPr>
          <w:rFonts w:ascii="Arial" w:eastAsia="Calibri" w:hAnsi="Arial" w:cs="Arial"/>
          <w:b/>
          <w:color w:val="000000"/>
          <w:sz w:val="22"/>
          <w:szCs w:val="22"/>
          <w:lang w:eastAsia="en-US"/>
        </w:rPr>
        <w:t xml:space="preserve">Kategorie </w:t>
      </w:r>
      <w:proofErr w:type="spellStart"/>
      <w:r w:rsidRPr="005669A7">
        <w:rPr>
          <w:rFonts w:ascii="Arial" w:eastAsia="Calibri" w:hAnsi="Arial" w:cs="Arial"/>
          <w:b/>
          <w:color w:val="000000"/>
          <w:sz w:val="22"/>
          <w:szCs w:val="22"/>
          <w:lang w:eastAsia="en-US"/>
        </w:rPr>
        <w:t>Unterstützungsmaßnahmen</w:t>
      </w:r>
      <w:proofErr w:type="spellEnd"/>
      <w:r w:rsidRPr="005669A7">
        <w:rPr>
          <w:rFonts w:ascii="Arial" w:eastAsia="Calibri" w:hAnsi="Arial" w:cs="Arial"/>
          <w:color w:val="000000"/>
          <w:sz w:val="22"/>
          <w:szCs w:val="22"/>
          <w:lang w:eastAsia="en-US"/>
        </w:rPr>
        <w:t xml:space="preserve"> sind Anwendungen</w:t>
      </w:r>
      <w:r w:rsidRPr="005669A7">
        <w:rPr>
          <w:rFonts w:ascii="Arial" w:eastAsia="Calibri" w:hAnsi="Arial" w:cs="Arial"/>
          <w:sz w:val="22"/>
          <w:szCs w:val="22"/>
          <w:lang w:eastAsia="en-US"/>
        </w:rPr>
        <w:t xml:space="preserve"> </w:t>
      </w:r>
      <w:r w:rsidRPr="005669A7">
        <w:rPr>
          <w:rFonts w:ascii="Arial" w:eastAsia="Calibri" w:hAnsi="Arial" w:cs="Arial"/>
          <w:color w:val="000000"/>
          <w:sz w:val="22"/>
          <w:szCs w:val="22"/>
          <w:lang w:eastAsia="en-US"/>
        </w:rPr>
        <w:t>zusammengefasst, die den MmD oder deren pflegende An- und Zugehörige im Alltag</w:t>
      </w:r>
      <w:r w:rsidRPr="005669A7">
        <w:rPr>
          <w:rFonts w:ascii="Arial" w:eastAsia="Calibri" w:hAnsi="Arial" w:cs="Arial"/>
          <w:sz w:val="22"/>
          <w:szCs w:val="22"/>
          <w:lang w:eastAsia="en-US"/>
        </w:rPr>
        <w:t xml:space="preserve"> </w:t>
      </w:r>
      <w:proofErr w:type="spellStart"/>
      <w:r w:rsidRPr="005669A7">
        <w:rPr>
          <w:rFonts w:ascii="Arial" w:eastAsia="Calibri" w:hAnsi="Arial" w:cs="Arial"/>
          <w:color w:val="000000"/>
          <w:sz w:val="22"/>
          <w:szCs w:val="22"/>
          <w:lang w:eastAsia="en-US"/>
        </w:rPr>
        <w:t>unterstützen</w:t>
      </w:r>
      <w:proofErr w:type="spellEnd"/>
      <w:r w:rsidRPr="005669A7">
        <w:rPr>
          <w:rFonts w:ascii="Arial" w:eastAsia="Calibri" w:hAnsi="Arial" w:cs="Arial"/>
          <w:color w:val="000000"/>
          <w:sz w:val="22"/>
          <w:szCs w:val="22"/>
          <w:lang w:eastAsia="en-US"/>
        </w:rPr>
        <w:t xml:space="preserve">, indem zum Beispiel in einem Chatroom </w:t>
      </w:r>
      <w:r w:rsidRPr="005669A7">
        <w:rPr>
          <w:rStyle w:val="fontstyle21"/>
          <w:rFonts w:ascii="Arial" w:hAnsi="Arial" w:cs="Arial"/>
          <w:sz w:val="22"/>
          <w:szCs w:val="22"/>
        </w:rPr>
        <w:t>Bilder und Ereignisse miteinander geteilt werden können.</w:t>
      </w:r>
    </w:p>
    <w:p w14:paraId="19524080" w14:textId="3D887251" w:rsidR="001904D0" w:rsidRPr="005669A7" w:rsidRDefault="001904D0" w:rsidP="000C7D28">
      <w:pPr>
        <w:spacing w:line="276" w:lineRule="auto"/>
        <w:jc w:val="both"/>
        <w:rPr>
          <w:rFonts w:ascii="Arial" w:hAnsi="Arial" w:cs="Arial"/>
          <w:color w:val="000000" w:themeColor="text1"/>
          <w:sz w:val="22"/>
          <w:szCs w:val="22"/>
        </w:rPr>
      </w:pPr>
    </w:p>
    <w:p w14:paraId="0DD5D06A" w14:textId="7FC73108" w:rsidR="001904D0" w:rsidRPr="00471993" w:rsidRDefault="00A6483C" w:rsidP="000C7D28">
      <w:pPr>
        <w:autoSpaceDE w:val="0"/>
        <w:autoSpaceDN w:val="0"/>
        <w:adjustRightInd w:val="0"/>
        <w:spacing w:line="276" w:lineRule="auto"/>
        <w:jc w:val="both"/>
        <w:rPr>
          <w:rFonts w:ascii="Arial" w:hAnsi="Arial" w:cs="Arial"/>
          <w:color w:val="000000" w:themeColor="text1"/>
          <w:sz w:val="22"/>
          <w:szCs w:val="22"/>
        </w:rPr>
      </w:pPr>
      <w:r w:rsidRPr="005669A7">
        <w:rPr>
          <w:rFonts w:ascii="Arial" w:hAnsi="Arial" w:cs="Arial"/>
          <w:color w:val="000000" w:themeColor="text1"/>
          <w:sz w:val="22"/>
          <w:szCs w:val="22"/>
        </w:rPr>
        <w:t xml:space="preserve">Die Studie ist </w:t>
      </w:r>
      <w:r w:rsidR="00D8644F" w:rsidRPr="005669A7">
        <w:rPr>
          <w:rFonts w:ascii="Arial" w:hAnsi="Arial" w:cs="Arial"/>
          <w:color w:val="000000" w:themeColor="text1"/>
          <w:sz w:val="22"/>
          <w:szCs w:val="22"/>
        </w:rPr>
        <w:t>am 6.</w:t>
      </w:r>
      <w:r w:rsidR="00351473" w:rsidRPr="005669A7">
        <w:rPr>
          <w:rFonts w:ascii="Arial" w:hAnsi="Arial" w:cs="Arial"/>
          <w:color w:val="000000" w:themeColor="text1"/>
          <w:sz w:val="22"/>
          <w:szCs w:val="22"/>
        </w:rPr>
        <w:t xml:space="preserve"> März 2023</w:t>
      </w:r>
      <w:r w:rsidRPr="005669A7">
        <w:rPr>
          <w:rFonts w:ascii="Arial" w:hAnsi="Arial" w:cs="Arial"/>
          <w:color w:val="000000" w:themeColor="text1"/>
          <w:sz w:val="22"/>
          <w:szCs w:val="22"/>
        </w:rPr>
        <w:t xml:space="preserve"> </w:t>
      </w:r>
      <w:r w:rsidR="00D8644F" w:rsidRPr="005669A7">
        <w:rPr>
          <w:rFonts w:ascii="Arial" w:hAnsi="Arial" w:cs="Arial"/>
          <w:color w:val="000000" w:themeColor="text1"/>
          <w:sz w:val="22"/>
          <w:szCs w:val="22"/>
        </w:rPr>
        <w:t>in der Zeitschrift für Evidenz, Fortbildung und Qualität im Gesundheitswesen (</w:t>
      </w:r>
      <w:r w:rsidR="00944159" w:rsidRPr="005669A7">
        <w:rPr>
          <w:rFonts w:ascii="Arial" w:hAnsi="Arial" w:cs="Arial"/>
          <w:color w:val="000000" w:themeColor="text1"/>
          <w:sz w:val="22"/>
          <w:szCs w:val="22"/>
        </w:rPr>
        <w:t>ZEFQ</w:t>
      </w:r>
      <w:r w:rsidR="00D8644F" w:rsidRPr="005669A7">
        <w:rPr>
          <w:rFonts w:ascii="Arial" w:hAnsi="Arial" w:cs="Arial"/>
          <w:color w:val="000000" w:themeColor="text1"/>
          <w:sz w:val="22"/>
          <w:szCs w:val="22"/>
        </w:rPr>
        <w:t>)</w:t>
      </w:r>
      <w:r w:rsidR="00491CB6" w:rsidRPr="005669A7">
        <w:rPr>
          <w:rFonts w:ascii="Arial" w:hAnsi="Arial" w:cs="Arial"/>
          <w:color w:val="000000" w:themeColor="text1"/>
          <w:sz w:val="22"/>
          <w:szCs w:val="22"/>
        </w:rPr>
        <w:t xml:space="preserve"> </w:t>
      </w:r>
      <w:r w:rsidRPr="005669A7">
        <w:rPr>
          <w:rFonts w:ascii="Arial" w:hAnsi="Arial" w:cs="Arial"/>
          <w:color w:val="000000" w:themeColor="text1"/>
          <w:sz w:val="22"/>
          <w:szCs w:val="22"/>
        </w:rPr>
        <w:t>erschienen</w:t>
      </w:r>
      <w:r w:rsidR="001C6C16">
        <w:rPr>
          <w:rFonts w:ascii="Arial" w:hAnsi="Arial" w:cs="Arial"/>
          <w:color w:val="000000" w:themeColor="text1"/>
          <w:sz w:val="22"/>
          <w:szCs w:val="22"/>
        </w:rPr>
        <w:t>:</w:t>
      </w:r>
      <w:r w:rsidRPr="005669A7">
        <w:rPr>
          <w:rFonts w:ascii="Arial" w:hAnsi="Arial" w:cs="Arial"/>
          <w:color w:val="000000" w:themeColor="text1"/>
          <w:sz w:val="22"/>
          <w:szCs w:val="22"/>
        </w:rPr>
        <w:t xml:space="preserve"> </w:t>
      </w:r>
      <w:r w:rsidR="00491CB6" w:rsidRPr="005669A7">
        <w:rPr>
          <w:rFonts w:ascii="Arial" w:eastAsia="Calibri" w:hAnsi="Arial" w:cs="Arial"/>
          <w:color w:val="000000" w:themeColor="text1"/>
          <w:sz w:val="22"/>
          <w:szCs w:val="22"/>
          <w:lang w:eastAsia="en-US"/>
        </w:rPr>
        <w:t>https://doi.org/10.1016/j.zefq.2023.01.003</w:t>
      </w:r>
    </w:p>
    <w:p w14:paraId="7985EA1C" w14:textId="21732431" w:rsidR="00944159" w:rsidRPr="005669A7" w:rsidRDefault="00944159" w:rsidP="000C7D28">
      <w:pPr>
        <w:autoSpaceDE w:val="0"/>
        <w:autoSpaceDN w:val="0"/>
        <w:adjustRightInd w:val="0"/>
        <w:jc w:val="both"/>
        <w:rPr>
          <w:rFonts w:ascii="Arial" w:eastAsia="Calibri" w:hAnsi="Arial" w:cs="Arial"/>
          <w:color w:val="000000" w:themeColor="text1"/>
          <w:sz w:val="22"/>
          <w:szCs w:val="22"/>
          <w:lang w:eastAsia="en-US"/>
        </w:rPr>
      </w:pPr>
    </w:p>
    <w:p w14:paraId="1D489E06" w14:textId="77777777" w:rsidR="00231096" w:rsidRPr="005669A7" w:rsidRDefault="00944159" w:rsidP="000C7D28">
      <w:pPr>
        <w:autoSpaceDE w:val="0"/>
        <w:autoSpaceDN w:val="0"/>
        <w:adjustRightInd w:val="0"/>
        <w:rPr>
          <w:rFonts w:ascii="Arial" w:eastAsia="Calibri" w:hAnsi="Arial" w:cs="Arial"/>
          <w:bCs/>
          <w:color w:val="000000" w:themeColor="text1"/>
          <w:sz w:val="22"/>
          <w:szCs w:val="22"/>
          <w:lang w:eastAsia="en-US"/>
        </w:rPr>
      </w:pPr>
      <w:r w:rsidRPr="005669A7">
        <w:rPr>
          <w:rFonts w:ascii="Arial" w:eastAsia="Calibri" w:hAnsi="Arial" w:cs="Arial"/>
          <w:bCs/>
          <w:color w:val="000000" w:themeColor="text1"/>
          <w:sz w:val="22"/>
          <w:szCs w:val="22"/>
          <w:lang w:eastAsia="en-US"/>
        </w:rPr>
        <w:t xml:space="preserve">Michael Zeiler, Christina </w:t>
      </w:r>
      <w:proofErr w:type="spellStart"/>
      <w:r w:rsidRPr="005669A7">
        <w:rPr>
          <w:rFonts w:ascii="Arial" w:eastAsia="Calibri" w:hAnsi="Arial" w:cs="Arial"/>
          <w:bCs/>
          <w:color w:val="000000" w:themeColor="text1"/>
          <w:sz w:val="22"/>
          <w:szCs w:val="22"/>
          <w:lang w:eastAsia="en-US"/>
        </w:rPr>
        <w:t>Chmelirsch</w:t>
      </w:r>
      <w:proofErr w:type="spellEnd"/>
      <w:r w:rsidRPr="005669A7">
        <w:rPr>
          <w:rFonts w:ascii="Arial" w:eastAsia="Calibri" w:hAnsi="Arial" w:cs="Arial"/>
          <w:bCs/>
          <w:color w:val="000000" w:themeColor="text1"/>
          <w:sz w:val="22"/>
          <w:szCs w:val="22"/>
          <w:lang w:eastAsia="en-US"/>
        </w:rPr>
        <w:t>, Nikolas Dietzel, Peter Kolominsky-Rabas:</w:t>
      </w:r>
      <w:r w:rsidRPr="005669A7">
        <w:rPr>
          <w:rFonts w:ascii="Arial" w:eastAsia="Calibri" w:hAnsi="Arial" w:cs="Arial"/>
          <w:bCs/>
          <w:color w:val="000000" w:themeColor="text1"/>
          <w:sz w:val="22"/>
          <w:szCs w:val="22"/>
          <w:vertAlign w:val="superscript"/>
          <w:lang w:eastAsia="en-US"/>
        </w:rPr>
        <w:t xml:space="preserve"> </w:t>
      </w:r>
      <w:r w:rsidRPr="005669A7">
        <w:rPr>
          <w:rFonts w:ascii="Arial" w:eastAsia="Calibri" w:hAnsi="Arial" w:cs="Arial"/>
          <w:bCs/>
          <w:color w:val="000000" w:themeColor="text1"/>
          <w:sz w:val="22"/>
          <w:szCs w:val="22"/>
          <w:lang w:eastAsia="en-US"/>
        </w:rPr>
        <w:t xml:space="preserve"> </w:t>
      </w:r>
    </w:p>
    <w:p w14:paraId="152227AD" w14:textId="789761FC" w:rsidR="00231096" w:rsidRPr="005669A7" w:rsidRDefault="00231096" w:rsidP="000C7D28">
      <w:pPr>
        <w:autoSpaceDE w:val="0"/>
        <w:autoSpaceDN w:val="0"/>
        <w:adjustRightInd w:val="0"/>
        <w:rPr>
          <w:rFonts w:ascii="Arial" w:eastAsia="Calibri" w:hAnsi="Arial" w:cs="Arial"/>
          <w:i/>
          <w:sz w:val="22"/>
          <w:szCs w:val="22"/>
          <w:lang w:eastAsia="en-US"/>
        </w:rPr>
      </w:pPr>
      <w:r w:rsidRPr="005669A7">
        <w:rPr>
          <w:rFonts w:ascii="Arial" w:eastAsia="Calibri" w:hAnsi="Arial" w:cs="Arial"/>
          <w:i/>
          <w:sz w:val="22"/>
          <w:szCs w:val="22"/>
          <w:lang w:eastAsia="en-US"/>
        </w:rPr>
        <w:t>Wissenschaftliche Evidenz und Nutzerqualität von Mobile-Health-Anwendungen</w:t>
      </w:r>
    </w:p>
    <w:p w14:paraId="13A7F518" w14:textId="1B9C9F67" w:rsidR="00231096" w:rsidRPr="005669A7" w:rsidRDefault="00231096" w:rsidP="000C7D28">
      <w:pPr>
        <w:autoSpaceDE w:val="0"/>
        <w:autoSpaceDN w:val="0"/>
        <w:adjustRightInd w:val="0"/>
        <w:rPr>
          <w:rFonts w:eastAsia="Calibri"/>
          <w:i/>
          <w:sz w:val="22"/>
          <w:szCs w:val="22"/>
          <w:lang w:eastAsia="en-US"/>
        </w:rPr>
      </w:pPr>
      <w:proofErr w:type="spellStart"/>
      <w:r w:rsidRPr="005669A7">
        <w:rPr>
          <w:rFonts w:ascii="Arial" w:eastAsia="Calibri" w:hAnsi="Arial" w:cs="Arial"/>
          <w:i/>
          <w:sz w:val="22"/>
          <w:szCs w:val="22"/>
          <w:lang w:eastAsia="en-US"/>
        </w:rPr>
        <w:t>für</w:t>
      </w:r>
      <w:proofErr w:type="spellEnd"/>
      <w:r w:rsidRPr="005669A7">
        <w:rPr>
          <w:rFonts w:ascii="Arial" w:eastAsia="Calibri" w:hAnsi="Arial" w:cs="Arial"/>
          <w:i/>
          <w:sz w:val="22"/>
          <w:szCs w:val="22"/>
          <w:lang w:eastAsia="en-US"/>
        </w:rPr>
        <w:t xml:space="preserve"> Menschen mit kognitiven Beeinträchtigungen und deren Angehörige</w:t>
      </w:r>
    </w:p>
    <w:p w14:paraId="629C04D6" w14:textId="77777777" w:rsidR="00231096" w:rsidRPr="005669A7" w:rsidRDefault="00231096" w:rsidP="00231096">
      <w:pPr>
        <w:autoSpaceDE w:val="0"/>
        <w:autoSpaceDN w:val="0"/>
        <w:adjustRightInd w:val="0"/>
        <w:rPr>
          <w:rFonts w:ascii="Arial" w:eastAsia="Calibri" w:hAnsi="Arial" w:cs="Arial"/>
          <w:bCs/>
          <w:color w:val="000000" w:themeColor="text1"/>
          <w:sz w:val="22"/>
          <w:szCs w:val="22"/>
          <w:lang w:eastAsia="en-US"/>
        </w:rPr>
      </w:pPr>
    </w:p>
    <w:p w14:paraId="5EA93857" w14:textId="16304220" w:rsidR="003F391D" w:rsidRPr="005669A7" w:rsidRDefault="003F391D" w:rsidP="0080607A">
      <w:pPr>
        <w:autoSpaceDE w:val="0"/>
        <w:autoSpaceDN w:val="0"/>
        <w:adjustRightInd w:val="0"/>
        <w:spacing w:line="276" w:lineRule="auto"/>
        <w:rPr>
          <w:rFonts w:ascii="Arial" w:eastAsia="Calibri" w:hAnsi="Arial" w:cs="Arial"/>
          <w:color w:val="000000" w:themeColor="text1"/>
          <w:sz w:val="22"/>
          <w:szCs w:val="22"/>
          <w:lang w:eastAsia="en-US"/>
        </w:rPr>
      </w:pPr>
    </w:p>
    <w:p w14:paraId="7B9B660D" w14:textId="041F02B7" w:rsidR="002124B5" w:rsidRPr="005669A7" w:rsidRDefault="002124B5" w:rsidP="002124B5">
      <w:pPr>
        <w:autoSpaceDE w:val="0"/>
        <w:autoSpaceDN w:val="0"/>
        <w:adjustRightInd w:val="0"/>
        <w:rPr>
          <w:rFonts w:ascii="Arial" w:hAnsi="Arial" w:cs="Arial"/>
          <w:b/>
          <w:sz w:val="22"/>
          <w:szCs w:val="22"/>
        </w:rPr>
      </w:pPr>
      <w:r w:rsidRPr="005669A7">
        <w:rPr>
          <w:rFonts w:ascii="Arial" w:hAnsi="Arial" w:cs="Arial"/>
          <w:b/>
          <w:sz w:val="22"/>
          <w:szCs w:val="22"/>
        </w:rPr>
        <w:t>Webinar-Tipp:</w:t>
      </w:r>
    </w:p>
    <w:p w14:paraId="0800DFAD" w14:textId="77777777" w:rsidR="002124B5" w:rsidRPr="005669A7" w:rsidRDefault="002124B5" w:rsidP="002124B5">
      <w:pPr>
        <w:autoSpaceDE w:val="0"/>
        <w:autoSpaceDN w:val="0"/>
        <w:adjustRightInd w:val="0"/>
        <w:rPr>
          <w:rFonts w:ascii="Arial" w:hAnsi="Arial" w:cs="Arial"/>
          <w:sz w:val="22"/>
          <w:szCs w:val="22"/>
        </w:rPr>
      </w:pPr>
    </w:p>
    <w:p w14:paraId="35C4CBF1" w14:textId="77777777" w:rsidR="00894D97" w:rsidRDefault="002124B5" w:rsidP="000C7D28">
      <w:pPr>
        <w:spacing w:line="276" w:lineRule="auto"/>
        <w:jc w:val="both"/>
        <w:rPr>
          <w:rFonts w:ascii="Arial" w:hAnsi="Arial" w:cs="Arial"/>
          <w:color w:val="000000" w:themeColor="text1"/>
          <w:sz w:val="22"/>
          <w:szCs w:val="22"/>
        </w:rPr>
      </w:pPr>
      <w:r w:rsidRPr="005669A7">
        <w:rPr>
          <w:rFonts w:ascii="Arial" w:hAnsi="Arial" w:cs="Arial"/>
          <w:sz w:val="22"/>
          <w:szCs w:val="22"/>
        </w:rPr>
        <w:t xml:space="preserve">Für alle, die sich für Demenz-Apps interessieren, findet am </w:t>
      </w:r>
      <w:r w:rsidR="0093202D">
        <w:rPr>
          <w:rFonts w:ascii="Arial" w:hAnsi="Arial" w:cs="Arial"/>
          <w:sz w:val="22"/>
          <w:szCs w:val="22"/>
        </w:rPr>
        <w:t>D</w:t>
      </w:r>
      <w:r w:rsidR="00677A3B">
        <w:rPr>
          <w:rFonts w:ascii="Arial" w:hAnsi="Arial" w:cs="Arial"/>
          <w:sz w:val="22"/>
          <w:szCs w:val="22"/>
        </w:rPr>
        <w:t xml:space="preserve">ienstag, </w:t>
      </w:r>
      <w:r w:rsidRPr="005669A7">
        <w:rPr>
          <w:rFonts w:ascii="Arial" w:hAnsi="Arial" w:cs="Arial"/>
          <w:sz w:val="22"/>
          <w:szCs w:val="22"/>
        </w:rPr>
        <w:t xml:space="preserve">28. März 2023 von 11.00 bis 11.45 Uhr unter dem Titel </w:t>
      </w:r>
      <w:r w:rsidRPr="005669A7">
        <w:rPr>
          <w:rFonts w:ascii="Arial" w:hAnsi="Arial" w:cs="Arial"/>
          <w:b/>
          <w:color w:val="000000"/>
          <w:sz w:val="22"/>
          <w:szCs w:val="22"/>
          <w:shd w:val="clear" w:color="auto" w:fill="FFFFFF"/>
        </w:rPr>
        <w:t xml:space="preserve">Hilfe aus dem </w:t>
      </w:r>
      <w:proofErr w:type="spellStart"/>
      <w:r w:rsidRPr="005669A7">
        <w:rPr>
          <w:rFonts w:ascii="Arial" w:hAnsi="Arial" w:cs="Arial"/>
          <w:b/>
          <w:color w:val="000000"/>
          <w:sz w:val="22"/>
          <w:szCs w:val="22"/>
          <w:shd w:val="clear" w:color="auto" w:fill="FFFFFF"/>
        </w:rPr>
        <w:t>Appstore</w:t>
      </w:r>
      <w:proofErr w:type="spellEnd"/>
      <w:r w:rsidRPr="005669A7">
        <w:rPr>
          <w:rFonts w:ascii="Arial" w:hAnsi="Arial" w:cs="Arial"/>
          <w:b/>
          <w:color w:val="000000"/>
          <w:sz w:val="22"/>
          <w:szCs w:val="22"/>
          <w:shd w:val="clear" w:color="auto" w:fill="FFFFFF"/>
        </w:rPr>
        <w:t xml:space="preserve"> - Evidenz von Apps für Menschen mit Demenz und pflegende An- und Zugehörige</w:t>
      </w:r>
      <w:r w:rsidRPr="005669A7">
        <w:rPr>
          <w:rFonts w:ascii="Arial" w:hAnsi="Arial" w:cs="Arial"/>
          <w:sz w:val="22"/>
          <w:szCs w:val="22"/>
        </w:rPr>
        <w:t xml:space="preserve"> ein digiDEM Bayern </w:t>
      </w:r>
      <w:r w:rsidRPr="005669A7">
        <w:rPr>
          <w:rFonts w:ascii="Arial" w:hAnsi="Arial" w:cs="Arial"/>
          <w:color w:val="000000" w:themeColor="text1"/>
          <w:sz w:val="22"/>
          <w:szCs w:val="22"/>
        </w:rPr>
        <w:t xml:space="preserve">Science Watch LIVE </w:t>
      </w:r>
    </w:p>
    <w:p w14:paraId="5C6A8022" w14:textId="1A43F3F7" w:rsidR="006D609D" w:rsidRPr="00894D97" w:rsidRDefault="002124B5" w:rsidP="000C7D28">
      <w:pPr>
        <w:spacing w:line="276" w:lineRule="auto"/>
        <w:jc w:val="both"/>
        <w:rPr>
          <w:rFonts w:ascii="Arial" w:hAnsi="Arial" w:cs="Arial"/>
          <w:b/>
          <w:color w:val="000000"/>
          <w:sz w:val="22"/>
          <w:szCs w:val="22"/>
          <w:shd w:val="clear" w:color="auto" w:fill="FFFFFF"/>
        </w:rPr>
      </w:pPr>
      <w:r w:rsidRPr="005669A7">
        <w:rPr>
          <w:rFonts w:ascii="Arial" w:hAnsi="Arial" w:cs="Arial"/>
          <w:color w:val="000000" w:themeColor="text1"/>
          <w:sz w:val="22"/>
          <w:szCs w:val="22"/>
        </w:rPr>
        <w:lastRenderedPageBreak/>
        <w:t>Webinar statt. Es referiert Michael Zeiler</w:t>
      </w:r>
      <w:r w:rsidR="006D609D" w:rsidRPr="005669A7">
        <w:rPr>
          <w:rFonts w:ascii="Arial" w:hAnsi="Arial" w:cs="Arial"/>
          <w:color w:val="000000" w:themeColor="text1"/>
          <w:sz w:val="22"/>
          <w:szCs w:val="22"/>
        </w:rPr>
        <w:t>, der Erstautor der Studie.</w:t>
      </w:r>
      <w:r w:rsidRPr="005669A7">
        <w:rPr>
          <w:rFonts w:ascii="Arial" w:hAnsi="Arial" w:cs="Arial"/>
          <w:color w:val="000000" w:themeColor="text1"/>
          <w:sz w:val="22"/>
          <w:szCs w:val="22"/>
        </w:rPr>
        <w:t xml:space="preserve"> digiDEM Bayern bittet hierzu um Anmeldung unter </w:t>
      </w:r>
      <w:hyperlink r:id="rId7" w:tgtFrame="_blank" w:history="1">
        <w:r w:rsidR="006D609D" w:rsidRPr="005669A7">
          <w:rPr>
            <w:rStyle w:val="Hyperlink"/>
            <w:rFonts w:ascii="Arial" w:hAnsi="Arial" w:cs="Arial"/>
            <w:color w:val="000000" w:themeColor="text1"/>
            <w:sz w:val="22"/>
            <w:szCs w:val="22"/>
          </w:rPr>
          <w:t>https://attendee.gotowebinar.com/register/4200407526891056989</w:t>
        </w:r>
      </w:hyperlink>
    </w:p>
    <w:p w14:paraId="550EDB7B" w14:textId="31FE8690" w:rsidR="002124B5" w:rsidRPr="005669A7" w:rsidRDefault="002124B5" w:rsidP="002124B5">
      <w:pPr>
        <w:autoSpaceDE w:val="0"/>
        <w:autoSpaceDN w:val="0"/>
        <w:adjustRightInd w:val="0"/>
        <w:rPr>
          <w:rFonts w:ascii="Arial" w:hAnsi="Arial" w:cs="Arial"/>
          <w:sz w:val="22"/>
          <w:szCs w:val="22"/>
        </w:rPr>
      </w:pPr>
    </w:p>
    <w:p w14:paraId="1ACBD9AA" w14:textId="35DEDF27" w:rsidR="002124B5" w:rsidRPr="005669A7" w:rsidRDefault="002124B5" w:rsidP="002124B5">
      <w:pPr>
        <w:autoSpaceDE w:val="0"/>
        <w:autoSpaceDN w:val="0"/>
        <w:adjustRightInd w:val="0"/>
        <w:rPr>
          <w:rFonts w:ascii="Arial" w:hAnsi="Arial" w:cs="Arial"/>
          <w:sz w:val="22"/>
          <w:szCs w:val="22"/>
        </w:rPr>
      </w:pPr>
    </w:p>
    <w:p w14:paraId="033EBA36" w14:textId="77777777" w:rsidR="00E37565" w:rsidRPr="005669A7" w:rsidRDefault="00E37565" w:rsidP="0080607A">
      <w:pPr>
        <w:spacing w:line="276" w:lineRule="auto"/>
        <w:rPr>
          <w:rFonts w:ascii="Arial" w:hAnsi="Arial" w:cs="Arial"/>
          <w:color w:val="000000" w:themeColor="text1"/>
          <w:sz w:val="22"/>
          <w:szCs w:val="22"/>
        </w:rPr>
      </w:pPr>
    </w:p>
    <w:p w14:paraId="61723133" w14:textId="29D9D32B" w:rsidR="0051195E" w:rsidRPr="005669A7" w:rsidRDefault="00491CB6" w:rsidP="00AB0B91">
      <w:pPr>
        <w:spacing w:line="276" w:lineRule="auto"/>
        <w:rPr>
          <w:rFonts w:ascii="Arial" w:hAnsi="Arial" w:cs="Arial"/>
          <w:b/>
          <w:color w:val="000000" w:themeColor="text1"/>
          <w:sz w:val="22"/>
          <w:szCs w:val="22"/>
        </w:rPr>
      </w:pPr>
      <w:r w:rsidRPr="005669A7">
        <w:rPr>
          <w:rFonts w:ascii="Arial" w:hAnsi="Arial" w:cs="Arial"/>
          <w:b/>
          <w:color w:val="000000" w:themeColor="text1"/>
          <w:sz w:val="22"/>
          <w:szCs w:val="22"/>
        </w:rPr>
        <w:t>Pressekontakt</w:t>
      </w:r>
      <w:r w:rsidR="001904D0" w:rsidRPr="005669A7">
        <w:rPr>
          <w:rFonts w:ascii="Arial" w:hAnsi="Arial" w:cs="Arial"/>
          <w:b/>
          <w:color w:val="000000" w:themeColor="text1"/>
          <w:sz w:val="22"/>
          <w:szCs w:val="22"/>
        </w:rPr>
        <w:t>:</w:t>
      </w:r>
    </w:p>
    <w:p w14:paraId="2486E127" w14:textId="77777777" w:rsidR="00D8644F" w:rsidRPr="005669A7" w:rsidRDefault="00D8644F" w:rsidP="00AB0B91">
      <w:pPr>
        <w:spacing w:line="276" w:lineRule="auto"/>
        <w:rPr>
          <w:rFonts w:ascii="Arial" w:hAnsi="Arial" w:cs="Arial"/>
          <w:b/>
          <w:color w:val="000000" w:themeColor="text1"/>
          <w:sz w:val="22"/>
          <w:szCs w:val="22"/>
        </w:rPr>
      </w:pPr>
    </w:p>
    <w:p w14:paraId="74D64D29" w14:textId="77777777" w:rsidR="0051195E" w:rsidRPr="005669A7" w:rsidRDefault="0051195E" w:rsidP="001D162E">
      <w:pPr>
        <w:spacing w:line="276" w:lineRule="auto"/>
        <w:rPr>
          <w:rFonts w:ascii="Arial" w:hAnsi="Arial" w:cs="Arial"/>
          <w:color w:val="000000" w:themeColor="text1"/>
          <w:sz w:val="22"/>
          <w:szCs w:val="22"/>
        </w:rPr>
      </w:pPr>
      <w:r w:rsidRPr="005669A7">
        <w:rPr>
          <w:rFonts w:ascii="Arial" w:hAnsi="Arial" w:cs="Arial"/>
          <w:color w:val="000000" w:themeColor="text1"/>
          <w:sz w:val="22"/>
          <w:szCs w:val="22"/>
        </w:rPr>
        <w:t>Ilona Hörath</w:t>
      </w:r>
    </w:p>
    <w:p w14:paraId="5CAB64CB" w14:textId="77777777" w:rsidR="00D8644F" w:rsidRPr="005669A7" w:rsidRDefault="0051195E" w:rsidP="001D162E">
      <w:pPr>
        <w:pStyle w:val="StandardWeb"/>
        <w:spacing w:before="0" w:beforeAutospacing="0" w:after="0" w:afterAutospacing="0" w:line="276" w:lineRule="auto"/>
        <w:rPr>
          <w:rFonts w:ascii="Arial" w:hAnsi="Arial" w:cs="Arial"/>
          <w:color w:val="000000" w:themeColor="text1"/>
          <w:sz w:val="22"/>
          <w:szCs w:val="22"/>
        </w:rPr>
      </w:pPr>
      <w:r w:rsidRPr="005669A7">
        <w:rPr>
          <w:rFonts w:ascii="Arial" w:hAnsi="Arial" w:cs="Arial"/>
          <w:color w:val="000000" w:themeColor="text1"/>
          <w:sz w:val="22"/>
          <w:szCs w:val="22"/>
        </w:rPr>
        <w:t xml:space="preserve">Pressereferentin </w:t>
      </w:r>
      <w:r w:rsidR="00D8644F" w:rsidRPr="005669A7">
        <w:rPr>
          <w:rFonts w:ascii="Arial" w:hAnsi="Arial" w:cs="Arial"/>
          <w:bCs/>
          <w:color w:val="000000" w:themeColor="text1"/>
          <w:sz w:val="22"/>
          <w:szCs w:val="22"/>
        </w:rPr>
        <w:t>Digitales Demenzregister Bayern - digiDEM Bayern</w:t>
      </w:r>
    </w:p>
    <w:p w14:paraId="2F760D35" w14:textId="57F9BF9B" w:rsidR="0051195E" w:rsidRPr="005669A7" w:rsidRDefault="0051195E" w:rsidP="001D162E">
      <w:pPr>
        <w:spacing w:line="276" w:lineRule="auto"/>
        <w:rPr>
          <w:rFonts w:ascii="Arial" w:hAnsi="Arial" w:cs="Arial"/>
          <w:color w:val="000000" w:themeColor="text1"/>
          <w:sz w:val="22"/>
          <w:szCs w:val="22"/>
        </w:rPr>
      </w:pPr>
      <w:r w:rsidRPr="005669A7">
        <w:rPr>
          <w:rFonts w:ascii="Arial" w:hAnsi="Arial" w:cs="Arial"/>
          <w:color w:val="000000" w:themeColor="text1"/>
          <w:sz w:val="22"/>
          <w:szCs w:val="22"/>
        </w:rPr>
        <w:t>Tel.: 0163</w:t>
      </w:r>
      <w:r w:rsidR="00894D97">
        <w:rPr>
          <w:rFonts w:ascii="Arial" w:hAnsi="Arial" w:cs="Arial"/>
          <w:color w:val="000000" w:themeColor="text1"/>
          <w:sz w:val="22"/>
          <w:szCs w:val="22"/>
        </w:rPr>
        <w:t>-</w:t>
      </w:r>
      <w:bookmarkStart w:id="0" w:name="_GoBack"/>
      <w:bookmarkEnd w:id="0"/>
      <w:r w:rsidRPr="005669A7">
        <w:rPr>
          <w:rFonts w:ascii="Arial" w:hAnsi="Arial" w:cs="Arial"/>
          <w:color w:val="000000" w:themeColor="text1"/>
          <w:sz w:val="22"/>
          <w:szCs w:val="22"/>
        </w:rPr>
        <w:t>883 884 5</w:t>
      </w:r>
    </w:p>
    <w:p w14:paraId="5EE5690B" w14:textId="77777777" w:rsidR="0051195E" w:rsidRPr="005669A7" w:rsidRDefault="0051195E" w:rsidP="001D162E">
      <w:pPr>
        <w:spacing w:line="276" w:lineRule="auto"/>
        <w:rPr>
          <w:rFonts w:ascii="Arial" w:hAnsi="Arial" w:cs="Arial"/>
          <w:color w:val="000000" w:themeColor="text1"/>
          <w:sz w:val="22"/>
          <w:szCs w:val="22"/>
          <w:u w:val="single"/>
        </w:rPr>
      </w:pPr>
      <w:r w:rsidRPr="005669A7">
        <w:rPr>
          <w:rFonts w:ascii="Arial" w:hAnsi="Arial" w:cs="Arial"/>
          <w:color w:val="000000" w:themeColor="text1"/>
          <w:sz w:val="22"/>
          <w:szCs w:val="22"/>
          <w:u w:val="single"/>
        </w:rPr>
        <w:t>ilona.hoerath@fau.de</w:t>
      </w:r>
    </w:p>
    <w:p w14:paraId="7CD8433A" w14:textId="77777777" w:rsidR="00D8644F" w:rsidRPr="005669A7" w:rsidRDefault="00D8644F" w:rsidP="001D162E">
      <w:pPr>
        <w:spacing w:line="276" w:lineRule="auto"/>
        <w:jc w:val="both"/>
        <w:rPr>
          <w:rFonts w:ascii="Arial" w:hAnsi="Arial" w:cs="Arial"/>
          <w:color w:val="000000" w:themeColor="text1"/>
          <w:sz w:val="22"/>
          <w:szCs w:val="22"/>
        </w:rPr>
      </w:pPr>
      <w:r w:rsidRPr="005669A7">
        <w:rPr>
          <w:rFonts w:ascii="Arial" w:hAnsi="Arial" w:cs="Arial"/>
          <w:color w:val="000000" w:themeColor="text1"/>
          <w:sz w:val="22"/>
          <w:szCs w:val="22"/>
        </w:rPr>
        <w:t>https://digidem-bayern.de</w:t>
      </w:r>
    </w:p>
    <w:p w14:paraId="21FBAD14" w14:textId="62AE4B6A" w:rsidR="0051195E" w:rsidRPr="005669A7" w:rsidRDefault="0051195E" w:rsidP="001D162E">
      <w:pPr>
        <w:spacing w:line="276" w:lineRule="auto"/>
        <w:rPr>
          <w:rFonts w:ascii="Arial" w:hAnsi="Arial" w:cs="Arial"/>
          <w:color w:val="000000" w:themeColor="text1"/>
          <w:sz w:val="22"/>
          <w:szCs w:val="22"/>
        </w:rPr>
      </w:pPr>
    </w:p>
    <w:p w14:paraId="726A572C" w14:textId="77777777" w:rsidR="00D8644F" w:rsidRPr="005669A7" w:rsidRDefault="00D8644F" w:rsidP="001D162E">
      <w:pPr>
        <w:pStyle w:val="StandardWeb"/>
        <w:spacing w:before="0" w:beforeAutospacing="0" w:after="0" w:afterAutospacing="0" w:line="276" w:lineRule="auto"/>
        <w:rPr>
          <w:rFonts w:ascii="Arial" w:hAnsi="Arial" w:cs="Arial"/>
          <w:color w:val="000000" w:themeColor="text1"/>
          <w:sz w:val="22"/>
          <w:szCs w:val="22"/>
        </w:rPr>
      </w:pPr>
      <w:r w:rsidRPr="005669A7">
        <w:rPr>
          <w:rFonts w:ascii="Arial" w:hAnsi="Arial" w:cs="Arial"/>
          <w:color w:val="000000" w:themeColor="text1"/>
          <w:sz w:val="22"/>
          <w:szCs w:val="22"/>
        </w:rPr>
        <w:t> </w:t>
      </w:r>
    </w:p>
    <w:p w14:paraId="749F15BD" w14:textId="77777777" w:rsidR="00D8644F" w:rsidRPr="005669A7" w:rsidRDefault="00D8644F" w:rsidP="001D162E">
      <w:pPr>
        <w:pStyle w:val="StandardWeb"/>
        <w:spacing w:before="0" w:beforeAutospacing="0" w:after="0" w:afterAutospacing="0" w:line="276" w:lineRule="auto"/>
        <w:rPr>
          <w:rFonts w:ascii="Arial" w:hAnsi="Arial" w:cs="Arial"/>
          <w:color w:val="000000" w:themeColor="text1"/>
          <w:sz w:val="22"/>
          <w:szCs w:val="22"/>
        </w:rPr>
      </w:pPr>
      <w:r w:rsidRPr="005669A7">
        <w:rPr>
          <w:rFonts w:ascii="Arial" w:hAnsi="Arial" w:cs="Arial"/>
          <w:color w:val="000000" w:themeColor="text1"/>
          <w:sz w:val="22"/>
          <w:szCs w:val="22"/>
        </w:rPr>
        <w:t>Interdisziplinäres Zentrum für Health Technology Assessment (HTA) und Public Health</w:t>
      </w:r>
      <w:r w:rsidRPr="005669A7">
        <w:rPr>
          <w:rFonts w:ascii="Arial" w:hAnsi="Arial" w:cs="Arial"/>
          <w:color w:val="000000" w:themeColor="text1"/>
          <w:sz w:val="22"/>
          <w:szCs w:val="22"/>
        </w:rPr>
        <w:br/>
        <w:t>Friedrich-Alexander-Universität Erlangen-Nürnberg (IZPH)</w:t>
      </w:r>
      <w:r w:rsidRPr="005669A7">
        <w:rPr>
          <w:rFonts w:ascii="Arial" w:hAnsi="Arial" w:cs="Arial"/>
          <w:color w:val="000000" w:themeColor="text1"/>
          <w:sz w:val="22"/>
          <w:szCs w:val="22"/>
        </w:rPr>
        <w:br/>
        <w:t>Nationales Spitzencluster ‚Exzellenzzentrum für Medizintechnik – Medical Valley EMN‘</w:t>
      </w:r>
    </w:p>
    <w:p w14:paraId="1611DD16" w14:textId="77777777" w:rsidR="00D8644F" w:rsidRPr="005669A7" w:rsidRDefault="00D8644F" w:rsidP="001D162E">
      <w:pPr>
        <w:pStyle w:val="StandardWeb"/>
        <w:spacing w:before="0" w:beforeAutospacing="0" w:after="0" w:afterAutospacing="0" w:line="276" w:lineRule="auto"/>
        <w:rPr>
          <w:rFonts w:ascii="Arial" w:hAnsi="Arial" w:cs="Arial"/>
          <w:color w:val="000000" w:themeColor="text1"/>
          <w:sz w:val="22"/>
          <w:szCs w:val="22"/>
        </w:rPr>
      </w:pPr>
      <w:proofErr w:type="spellStart"/>
      <w:r w:rsidRPr="005669A7">
        <w:rPr>
          <w:rFonts w:ascii="Arial" w:hAnsi="Arial" w:cs="Arial"/>
          <w:color w:val="000000" w:themeColor="text1"/>
          <w:sz w:val="22"/>
          <w:szCs w:val="22"/>
        </w:rPr>
        <w:t>Schwabachanlage</w:t>
      </w:r>
      <w:proofErr w:type="spellEnd"/>
      <w:r w:rsidRPr="005669A7">
        <w:rPr>
          <w:rFonts w:ascii="Arial" w:hAnsi="Arial" w:cs="Arial"/>
          <w:color w:val="000000" w:themeColor="text1"/>
          <w:sz w:val="22"/>
          <w:szCs w:val="22"/>
        </w:rPr>
        <w:t xml:space="preserve"> 6</w:t>
      </w:r>
    </w:p>
    <w:p w14:paraId="53901678" w14:textId="465B5E59" w:rsidR="00D8644F" w:rsidRPr="005669A7" w:rsidRDefault="00D8644F" w:rsidP="001D162E">
      <w:pPr>
        <w:spacing w:line="276" w:lineRule="auto"/>
        <w:rPr>
          <w:rFonts w:ascii="Arial" w:hAnsi="Arial" w:cs="Arial"/>
          <w:color w:val="000000" w:themeColor="text1"/>
          <w:sz w:val="22"/>
          <w:szCs w:val="22"/>
        </w:rPr>
      </w:pPr>
      <w:r w:rsidRPr="005669A7">
        <w:rPr>
          <w:rFonts w:ascii="Arial" w:hAnsi="Arial" w:cs="Arial"/>
          <w:color w:val="000000" w:themeColor="text1"/>
          <w:sz w:val="22"/>
          <w:szCs w:val="22"/>
        </w:rPr>
        <w:t>91054 Erlangen</w:t>
      </w:r>
    </w:p>
    <w:p w14:paraId="4F2BA930" w14:textId="77777777" w:rsidR="00A6483C" w:rsidRPr="005669A7" w:rsidRDefault="00A6483C" w:rsidP="00AB0B91">
      <w:pPr>
        <w:spacing w:line="276" w:lineRule="auto"/>
        <w:rPr>
          <w:rFonts w:ascii="Arial" w:hAnsi="Arial" w:cs="Arial"/>
          <w:color w:val="000000" w:themeColor="text1"/>
          <w:sz w:val="22"/>
          <w:szCs w:val="22"/>
        </w:rPr>
      </w:pPr>
    </w:p>
    <w:p w14:paraId="590676DE" w14:textId="77777777" w:rsidR="00F07419" w:rsidRPr="005669A7" w:rsidRDefault="00F07419" w:rsidP="00C1085C">
      <w:pPr>
        <w:spacing w:line="276" w:lineRule="auto"/>
        <w:jc w:val="both"/>
        <w:rPr>
          <w:rFonts w:ascii="Arial" w:hAnsi="Arial" w:cs="Arial"/>
          <w:color w:val="000000" w:themeColor="text1"/>
          <w:sz w:val="22"/>
          <w:szCs w:val="22"/>
        </w:rPr>
      </w:pPr>
    </w:p>
    <w:p w14:paraId="680B1A15" w14:textId="77777777" w:rsidR="00F07419" w:rsidRPr="005669A7" w:rsidRDefault="00F07419" w:rsidP="00C1085C">
      <w:pPr>
        <w:spacing w:line="276" w:lineRule="auto"/>
        <w:jc w:val="both"/>
        <w:rPr>
          <w:rFonts w:ascii="Arial" w:hAnsi="Arial" w:cs="Arial"/>
          <w:strike/>
          <w:color w:val="000000" w:themeColor="text1"/>
          <w:sz w:val="22"/>
          <w:szCs w:val="22"/>
        </w:rPr>
      </w:pPr>
    </w:p>
    <w:p w14:paraId="0CF48600" w14:textId="77777777" w:rsidR="00D53074" w:rsidRPr="005669A7" w:rsidRDefault="00E347B4">
      <w:pPr>
        <w:spacing w:line="276" w:lineRule="auto"/>
        <w:rPr>
          <w:rFonts w:ascii="Arial" w:hAnsi="Arial" w:cs="Arial"/>
          <w:b/>
          <w:color w:val="000000" w:themeColor="text1"/>
          <w:sz w:val="22"/>
          <w:szCs w:val="22"/>
        </w:rPr>
      </w:pPr>
      <w:r w:rsidRPr="005669A7">
        <w:rPr>
          <w:rFonts w:ascii="Arial" w:hAnsi="Arial" w:cs="Arial"/>
          <w:b/>
          <w:color w:val="000000" w:themeColor="text1"/>
          <w:sz w:val="22"/>
          <w:szCs w:val="22"/>
        </w:rPr>
        <w:t>Über digiDEM Bayern</w:t>
      </w:r>
    </w:p>
    <w:p w14:paraId="1BC576D5" w14:textId="77777777" w:rsidR="00B67D17" w:rsidRPr="005669A7" w:rsidRDefault="00B67D17">
      <w:pPr>
        <w:spacing w:line="276" w:lineRule="auto"/>
        <w:rPr>
          <w:rFonts w:ascii="Arial" w:hAnsi="Arial" w:cs="Arial"/>
          <w:b/>
          <w:color w:val="000000" w:themeColor="text1"/>
          <w:sz w:val="22"/>
          <w:szCs w:val="22"/>
        </w:rPr>
      </w:pPr>
    </w:p>
    <w:p w14:paraId="016C9223" w14:textId="77777777" w:rsidR="00D53074" w:rsidRPr="005669A7" w:rsidRDefault="00E347B4" w:rsidP="004707F0">
      <w:pPr>
        <w:spacing w:line="276" w:lineRule="auto"/>
        <w:jc w:val="both"/>
        <w:rPr>
          <w:rFonts w:ascii="Arial" w:hAnsi="Arial" w:cs="Arial"/>
          <w:color w:val="000000" w:themeColor="text1"/>
          <w:sz w:val="22"/>
          <w:szCs w:val="22"/>
        </w:rPr>
      </w:pPr>
      <w:r w:rsidRPr="005669A7">
        <w:rPr>
          <w:rFonts w:ascii="Arial" w:hAnsi="Arial" w:cs="Arial"/>
          <w:color w:val="000000" w:themeColor="text1"/>
          <w:sz w:val="22"/>
          <w:szCs w:val="22"/>
        </w:rPr>
        <w:t xml:space="preserve">digiDEM Bayern baut ein digitales Demenzregister für Bayern auf, um den Langzeitverlauf der Erkrankung besser zu verstehen und die Versorgungssituation von Menschen mit Demenz und deren Angehörigen in ganz Bayern zu verbessern. Dafür werden Menschen mit leichten kognitiven Beeinträchtigungen oder Demenz und ihre pflegenden Angehörigen zu ihrer Situation systematisch befragt. </w:t>
      </w:r>
    </w:p>
    <w:p w14:paraId="3D2F0A81" w14:textId="77777777" w:rsidR="00D53074" w:rsidRPr="005669A7" w:rsidRDefault="00E347B4" w:rsidP="004707F0">
      <w:pPr>
        <w:spacing w:line="276" w:lineRule="auto"/>
        <w:jc w:val="both"/>
        <w:rPr>
          <w:rFonts w:ascii="Arial" w:hAnsi="Arial" w:cs="Arial"/>
          <w:color w:val="000000" w:themeColor="text1"/>
          <w:sz w:val="22"/>
          <w:szCs w:val="22"/>
        </w:rPr>
      </w:pPr>
      <w:r w:rsidRPr="005669A7">
        <w:rPr>
          <w:rFonts w:ascii="Arial" w:hAnsi="Arial" w:cs="Arial"/>
          <w:color w:val="000000" w:themeColor="text1"/>
          <w:sz w:val="22"/>
          <w:szCs w:val="22"/>
        </w:rPr>
        <w:t> </w:t>
      </w:r>
    </w:p>
    <w:p w14:paraId="50B2BCC6" w14:textId="77777777" w:rsidR="00D53074" w:rsidRPr="005669A7" w:rsidRDefault="00E347B4" w:rsidP="004707F0">
      <w:pPr>
        <w:spacing w:line="276" w:lineRule="auto"/>
        <w:jc w:val="both"/>
        <w:rPr>
          <w:rFonts w:ascii="Arial" w:hAnsi="Arial" w:cs="Arial"/>
          <w:color w:val="000000" w:themeColor="text1"/>
          <w:sz w:val="22"/>
          <w:szCs w:val="22"/>
        </w:rPr>
      </w:pPr>
      <w:r w:rsidRPr="005669A7">
        <w:rPr>
          <w:rFonts w:ascii="Arial" w:hAnsi="Arial" w:cs="Arial"/>
          <w:color w:val="000000" w:themeColor="text1"/>
          <w:sz w:val="22"/>
          <w:szCs w:val="22"/>
        </w:rPr>
        <w:t>Darüber hinaus entwickelt digiDEM Bayern digitale Angebote für Menschen mit kognitiven Einschränkungen und Demenz sowie für pflegende Angehörige und ehrenamtliche Helfer*innen. So gibt es zum Beispiel die „Angehörigenampel“, einen kostenlosen, anonymen Selbsttest, der pflegenden Angehörigen mittels gezielter Fragen den Grad ihrer persönlichen Belastung anzeigt und ihnen damit einen Anstoß zur Veränderung der Lebenssituation gibt. Zu den weiteren digitalen Angeboten gehören unter anderem ein Hörtest, Live-Webinare inklusive Mediathek und der Science Watch-Newsletter.</w:t>
      </w:r>
    </w:p>
    <w:p w14:paraId="7400C8ED" w14:textId="77777777" w:rsidR="00D53074" w:rsidRPr="005669A7" w:rsidRDefault="00E347B4" w:rsidP="004707F0">
      <w:pPr>
        <w:spacing w:line="276" w:lineRule="auto"/>
        <w:jc w:val="both"/>
        <w:rPr>
          <w:rFonts w:ascii="Arial" w:hAnsi="Arial" w:cs="Arial"/>
          <w:color w:val="000000" w:themeColor="text1"/>
          <w:sz w:val="22"/>
          <w:szCs w:val="22"/>
        </w:rPr>
      </w:pPr>
      <w:r w:rsidRPr="005669A7">
        <w:rPr>
          <w:rFonts w:ascii="Arial" w:hAnsi="Arial" w:cs="Arial"/>
          <w:color w:val="000000" w:themeColor="text1"/>
          <w:sz w:val="22"/>
          <w:szCs w:val="22"/>
        </w:rPr>
        <w:t> </w:t>
      </w:r>
    </w:p>
    <w:p w14:paraId="5D29137F" w14:textId="77777777" w:rsidR="00D53074" w:rsidRPr="005669A7" w:rsidRDefault="00E347B4" w:rsidP="004707F0">
      <w:pPr>
        <w:spacing w:line="276" w:lineRule="auto"/>
        <w:jc w:val="both"/>
        <w:rPr>
          <w:rFonts w:ascii="Arial" w:hAnsi="Arial" w:cs="Arial"/>
          <w:strike/>
          <w:color w:val="000000" w:themeColor="text1"/>
          <w:sz w:val="22"/>
          <w:szCs w:val="22"/>
        </w:rPr>
      </w:pPr>
      <w:r w:rsidRPr="005669A7">
        <w:rPr>
          <w:rFonts w:ascii="Arial" w:hAnsi="Arial" w:cs="Arial"/>
          <w:color w:val="000000" w:themeColor="text1"/>
          <w:sz w:val="22"/>
          <w:szCs w:val="22"/>
        </w:rPr>
        <w:t>digiDEM Bayern ist ein interdisziplinäres Forschungsprojekt der Friedrich-Alexander-Universität Erlangen-Nürnberg, des Universitätsklinikums Erlangen und des Innovationsclusters Medical Valley Europäische Metropolregion Nürnberg. Gefördert wird das Projekt vom Bayerischen Staatsministerium für Gesundheit und Pflege (</w:t>
      </w:r>
      <w:proofErr w:type="spellStart"/>
      <w:r w:rsidRPr="005669A7">
        <w:rPr>
          <w:rFonts w:ascii="Arial" w:hAnsi="Arial" w:cs="Arial"/>
          <w:color w:val="000000" w:themeColor="text1"/>
          <w:sz w:val="22"/>
          <w:szCs w:val="22"/>
        </w:rPr>
        <w:t>StMGP</w:t>
      </w:r>
      <w:proofErr w:type="spellEnd"/>
      <w:r w:rsidRPr="005669A7">
        <w:rPr>
          <w:rFonts w:ascii="Arial" w:hAnsi="Arial" w:cs="Arial"/>
          <w:color w:val="000000" w:themeColor="text1"/>
          <w:sz w:val="22"/>
          <w:szCs w:val="22"/>
        </w:rPr>
        <w:t>) im Rahmen des Masterplans „BAYERN DIGITAL II“.</w:t>
      </w:r>
    </w:p>
    <w:p w14:paraId="0BDDE274" w14:textId="77777777" w:rsidR="00117ABA" w:rsidRDefault="00117ABA">
      <w:pPr>
        <w:spacing w:line="276" w:lineRule="auto"/>
        <w:rPr>
          <w:rFonts w:ascii="Arial" w:hAnsi="Arial" w:cs="Arial"/>
          <w:color w:val="000000" w:themeColor="text1"/>
        </w:rPr>
      </w:pPr>
    </w:p>
    <w:p w14:paraId="18496CF7" w14:textId="77777777" w:rsidR="00312BC8" w:rsidRPr="006615EE" w:rsidRDefault="00312BC8" w:rsidP="00FF146E">
      <w:pPr>
        <w:pStyle w:val="StandardWeb"/>
        <w:spacing w:before="0" w:beforeAutospacing="0" w:after="0" w:afterAutospacing="0"/>
        <w:rPr>
          <w:rFonts w:ascii="Arial" w:hAnsi="Arial" w:cs="Arial"/>
          <w:color w:val="000000" w:themeColor="text1"/>
        </w:rPr>
      </w:pPr>
    </w:p>
    <w:sectPr w:rsidR="00312BC8" w:rsidRPr="006615EE">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97BE3" w14:textId="77777777" w:rsidR="006E384E" w:rsidRDefault="006E384E">
      <w:r>
        <w:separator/>
      </w:r>
    </w:p>
  </w:endnote>
  <w:endnote w:type="continuationSeparator" w:id="0">
    <w:p w14:paraId="0BA73E85" w14:textId="77777777" w:rsidR="006E384E" w:rsidRDefault="006E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etaot-norm">
    <w:altName w:val="Calibri"/>
    <w:panose1 w:val="020B0604020202020204"/>
    <w:charset w:val="00"/>
    <w:family w:val="auto"/>
    <w:pitch w:val="default"/>
  </w:font>
  <w:font w:name="metaot-normita">
    <w:altName w:val="Calibri"/>
    <w:panose1 w:val="020B0604020202020204"/>
    <w:charset w:val="00"/>
    <w:family w:val="auto"/>
    <w:pitch w:val="default"/>
  </w:font>
  <w:font w:name="Segoe UI">
    <w:altName w:val="Arial"/>
    <w:panose1 w:val="020B0604020202020204"/>
    <w:charset w:val="00"/>
    <w:family w:val="swiss"/>
    <w:pitch w:val="variable"/>
    <w:sig w:usb0="E4002EFF" w:usb1="C000E47F" w:usb2="00000009" w:usb3="00000000" w:csb0="000001FF" w:csb1="00000000"/>
  </w:font>
  <w:font w:name="rtxr">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2352282"/>
      <w:docPartObj>
        <w:docPartGallery w:val="Page Numbers (Bottom of Page)"/>
        <w:docPartUnique/>
      </w:docPartObj>
    </w:sdtPr>
    <w:sdtEndPr/>
    <w:sdtContent>
      <w:p w14:paraId="7472B302" w14:textId="72DA6708" w:rsidR="00D53074" w:rsidRDefault="00E347B4">
        <w:pPr>
          <w:pStyle w:val="Fuzeile"/>
          <w:jc w:val="center"/>
        </w:pPr>
        <w:r>
          <w:fldChar w:fldCharType="begin"/>
        </w:r>
        <w:r>
          <w:instrText>PAGE   \* MERGEFORMAT</w:instrText>
        </w:r>
        <w:r>
          <w:fldChar w:fldCharType="separate"/>
        </w:r>
        <w:r w:rsidR="00E81355">
          <w:rPr>
            <w:noProof/>
          </w:rPr>
          <w:t>2</w:t>
        </w:r>
        <w:r>
          <w:fldChar w:fldCharType="end"/>
        </w:r>
      </w:p>
    </w:sdtContent>
  </w:sdt>
  <w:p w14:paraId="6F4A5101" w14:textId="77777777" w:rsidR="00D53074" w:rsidRDefault="00D53074">
    <w:pPr>
      <w:pStyle w:val="Fuzeile"/>
      <w:tabs>
        <w:tab w:val="left" w:pos="4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B99C9" w14:textId="77777777" w:rsidR="006E384E" w:rsidRDefault="006E384E">
      <w:r>
        <w:separator/>
      </w:r>
    </w:p>
  </w:footnote>
  <w:footnote w:type="continuationSeparator" w:id="0">
    <w:p w14:paraId="6221EFEA" w14:textId="77777777" w:rsidR="006E384E" w:rsidRDefault="006E3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2641E" w14:textId="77777777" w:rsidR="00D53074" w:rsidRDefault="00E347B4">
    <w:pPr>
      <w:pStyle w:val="Kopfzeile"/>
      <w:jc w:val="center"/>
    </w:pPr>
    <w:r>
      <w:rPr>
        <w:noProof/>
      </w:rPr>
      <mc:AlternateContent>
        <mc:Choice Requires="wpg">
          <w:drawing>
            <wp:anchor distT="0" distB="0" distL="114300" distR="114300" simplePos="0" relativeHeight="251663360" behindDoc="0" locked="0" layoutInCell="1" allowOverlap="1" wp14:anchorId="68BF7736" wp14:editId="144D3081">
              <wp:simplePos x="0" y="0"/>
              <wp:positionH relativeFrom="margin">
                <wp:posOffset>4406895</wp:posOffset>
              </wp:positionH>
              <wp:positionV relativeFrom="paragraph">
                <wp:posOffset>-118739</wp:posOffset>
              </wp:positionV>
              <wp:extent cx="1577340" cy="907409"/>
              <wp:effectExtent l="0" t="0" r="3807" b="6984"/>
              <wp:wrapThrough wrapText="bothSides">
                <wp:wrapPolygon edited="1">
                  <wp:start x="0" y="0"/>
                  <wp:lineTo x="0" y="21312"/>
                  <wp:lineTo x="21380" y="21312"/>
                  <wp:lineTo x="2138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digiDEM_Medic_DR_farbig.jpg"/>
                      <pic:cNvPicPr>
                        <a:picLocks noChangeAspect="1"/>
                      </pic:cNvPicPr>
                    </pic:nvPicPr>
                    <pic:blipFill>
                      <a:blip r:embed="rId1"/>
                      <a:stretch/>
                    </pic:blipFill>
                    <pic:spPr bwMode="auto">
                      <a:xfrm>
                        <a:off x="0" y="0"/>
                        <a:ext cx="1577340" cy="907415"/>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3360;o:allowoverlap:true;o:allowincell:true;mso-position-horizontal-relative:margin;margin-left:347.0pt;mso-position-horizontal:absolute;mso-position-vertical-relative:text;margin-top:-9.3pt;mso-position-vertical:absolute;width:124.2pt;height:71.4pt;" wrapcoords="0 0 0 98667 98981 98667 98981 0 0 0" stroked="false">
              <v:path textboxrect="0,0,0,0"/>
              <v:imagedata r:id="rId2" o:title=""/>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740CC"/>
    <w:multiLevelType w:val="hybridMultilevel"/>
    <w:tmpl w:val="1FFE9A62"/>
    <w:lvl w:ilvl="0" w:tplc="32263EE4">
      <w:start w:val="1"/>
      <w:numFmt w:val="bullet"/>
      <w:lvlText w:val=""/>
      <w:lvlJc w:val="left"/>
      <w:pPr>
        <w:ind w:left="720" w:hanging="354"/>
      </w:pPr>
      <w:rPr>
        <w:rFonts w:ascii="Symbol" w:hAnsi="Symbol" w:hint="default"/>
      </w:rPr>
    </w:lvl>
    <w:lvl w:ilvl="1" w:tplc="2A4AE0CC">
      <w:start w:val="1"/>
      <w:numFmt w:val="bullet"/>
      <w:lvlText w:val="o"/>
      <w:lvlJc w:val="left"/>
      <w:pPr>
        <w:ind w:left="1440" w:hanging="354"/>
      </w:pPr>
      <w:rPr>
        <w:rFonts w:ascii="Courier New" w:hAnsi="Courier New" w:cs="Courier New" w:hint="default"/>
      </w:rPr>
    </w:lvl>
    <w:lvl w:ilvl="2" w:tplc="7DCECF96">
      <w:start w:val="1"/>
      <w:numFmt w:val="bullet"/>
      <w:lvlText w:val=""/>
      <w:lvlJc w:val="left"/>
      <w:pPr>
        <w:ind w:left="2160" w:hanging="354"/>
      </w:pPr>
      <w:rPr>
        <w:rFonts w:ascii="Wingdings" w:hAnsi="Wingdings" w:hint="default"/>
      </w:rPr>
    </w:lvl>
    <w:lvl w:ilvl="3" w:tplc="4EC4043A">
      <w:start w:val="1"/>
      <w:numFmt w:val="bullet"/>
      <w:lvlText w:val=""/>
      <w:lvlJc w:val="left"/>
      <w:pPr>
        <w:ind w:left="2880" w:hanging="354"/>
      </w:pPr>
      <w:rPr>
        <w:rFonts w:ascii="Symbol" w:hAnsi="Symbol" w:hint="default"/>
      </w:rPr>
    </w:lvl>
    <w:lvl w:ilvl="4" w:tplc="A5D8E612">
      <w:start w:val="1"/>
      <w:numFmt w:val="bullet"/>
      <w:lvlText w:val="o"/>
      <w:lvlJc w:val="left"/>
      <w:pPr>
        <w:ind w:left="3600" w:hanging="354"/>
      </w:pPr>
      <w:rPr>
        <w:rFonts w:ascii="Courier New" w:hAnsi="Courier New" w:cs="Courier New" w:hint="default"/>
      </w:rPr>
    </w:lvl>
    <w:lvl w:ilvl="5" w:tplc="D6D2BC8C">
      <w:start w:val="1"/>
      <w:numFmt w:val="bullet"/>
      <w:lvlText w:val=""/>
      <w:lvlJc w:val="left"/>
      <w:pPr>
        <w:ind w:left="4320" w:hanging="354"/>
      </w:pPr>
      <w:rPr>
        <w:rFonts w:ascii="Wingdings" w:hAnsi="Wingdings" w:hint="default"/>
      </w:rPr>
    </w:lvl>
    <w:lvl w:ilvl="6" w:tplc="E31C4716">
      <w:start w:val="1"/>
      <w:numFmt w:val="bullet"/>
      <w:lvlText w:val=""/>
      <w:lvlJc w:val="left"/>
      <w:pPr>
        <w:ind w:left="5040" w:hanging="354"/>
      </w:pPr>
      <w:rPr>
        <w:rFonts w:ascii="Symbol" w:hAnsi="Symbol" w:hint="default"/>
      </w:rPr>
    </w:lvl>
    <w:lvl w:ilvl="7" w:tplc="A472525C">
      <w:start w:val="1"/>
      <w:numFmt w:val="bullet"/>
      <w:lvlText w:val="o"/>
      <w:lvlJc w:val="left"/>
      <w:pPr>
        <w:ind w:left="5760" w:hanging="354"/>
      </w:pPr>
      <w:rPr>
        <w:rFonts w:ascii="Courier New" w:hAnsi="Courier New" w:cs="Courier New" w:hint="default"/>
      </w:rPr>
    </w:lvl>
    <w:lvl w:ilvl="8" w:tplc="FD5A30AE">
      <w:start w:val="1"/>
      <w:numFmt w:val="bullet"/>
      <w:lvlText w:val=""/>
      <w:lvlJc w:val="left"/>
      <w:pPr>
        <w:ind w:left="6480" w:hanging="354"/>
      </w:pPr>
      <w:rPr>
        <w:rFonts w:ascii="Wingdings" w:hAnsi="Wingdings" w:hint="default"/>
      </w:rPr>
    </w:lvl>
  </w:abstractNum>
  <w:abstractNum w:abstractNumId="1" w15:restartNumberingAfterBreak="0">
    <w:nsid w:val="2BCC7B9C"/>
    <w:multiLevelType w:val="hybridMultilevel"/>
    <w:tmpl w:val="E062A870"/>
    <w:lvl w:ilvl="0" w:tplc="7376FBB8">
      <w:start w:val="1"/>
      <w:numFmt w:val="bullet"/>
      <w:lvlText w:val="-"/>
      <w:lvlJc w:val="left"/>
      <w:pPr>
        <w:ind w:left="720" w:hanging="354"/>
      </w:pPr>
      <w:rPr>
        <w:rFonts w:ascii="Calibri" w:eastAsia="Times New Roman" w:hAnsi="Calibri" w:cs="Calibri" w:hint="default"/>
      </w:rPr>
    </w:lvl>
    <w:lvl w:ilvl="1" w:tplc="7C32FDD4">
      <w:start w:val="1"/>
      <w:numFmt w:val="bullet"/>
      <w:lvlText w:val="o"/>
      <w:lvlJc w:val="left"/>
      <w:pPr>
        <w:ind w:left="1440" w:hanging="354"/>
      </w:pPr>
      <w:rPr>
        <w:rFonts w:ascii="Courier New" w:hAnsi="Courier New" w:cs="Courier New" w:hint="default"/>
      </w:rPr>
    </w:lvl>
    <w:lvl w:ilvl="2" w:tplc="7076FD7E">
      <w:start w:val="1"/>
      <w:numFmt w:val="bullet"/>
      <w:lvlText w:val=""/>
      <w:lvlJc w:val="left"/>
      <w:pPr>
        <w:ind w:left="2160" w:hanging="354"/>
      </w:pPr>
      <w:rPr>
        <w:rFonts w:ascii="Wingdings" w:hAnsi="Wingdings" w:hint="default"/>
      </w:rPr>
    </w:lvl>
    <w:lvl w:ilvl="3" w:tplc="8F4E1826">
      <w:start w:val="1"/>
      <w:numFmt w:val="bullet"/>
      <w:lvlText w:val=""/>
      <w:lvlJc w:val="left"/>
      <w:pPr>
        <w:ind w:left="2880" w:hanging="354"/>
      </w:pPr>
      <w:rPr>
        <w:rFonts w:ascii="Symbol" w:hAnsi="Symbol" w:hint="default"/>
      </w:rPr>
    </w:lvl>
    <w:lvl w:ilvl="4" w:tplc="D624E570">
      <w:start w:val="1"/>
      <w:numFmt w:val="bullet"/>
      <w:lvlText w:val="o"/>
      <w:lvlJc w:val="left"/>
      <w:pPr>
        <w:ind w:left="3600" w:hanging="354"/>
      </w:pPr>
      <w:rPr>
        <w:rFonts w:ascii="Courier New" w:hAnsi="Courier New" w:cs="Courier New" w:hint="default"/>
      </w:rPr>
    </w:lvl>
    <w:lvl w:ilvl="5" w:tplc="8D9E8C62">
      <w:start w:val="1"/>
      <w:numFmt w:val="bullet"/>
      <w:lvlText w:val=""/>
      <w:lvlJc w:val="left"/>
      <w:pPr>
        <w:ind w:left="4320" w:hanging="354"/>
      </w:pPr>
      <w:rPr>
        <w:rFonts w:ascii="Wingdings" w:hAnsi="Wingdings" w:hint="default"/>
      </w:rPr>
    </w:lvl>
    <w:lvl w:ilvl="6" w:tplc="195AE76A">
      <w:start w:val="1"/>
      <w:numFmt w:val="bullet"/>
      <w:lvlText w:val=""/>
      <w:lvlJc w:val="left"/>
      <w:pPr>
        <w:ind w:left="5040" w:hanging="354"/>
      </w:pPr>
      <w:rPr>
        <w:rFonts w:ascii="Symbol" w:hAnsi="Symbol" w:hint="default"/>
      </w:rPr>
    </w:lvl>
    <w:lvl w:ilvl="7" w:tplc="6A082126">
      <w:start w:val="1"/>
      <w:numFmt w:val="bullet"/>
      <w:lvlText w:val="o"/>
      <w:lvlJc w:val="left"/>
      <w:pPr>
        <w:ind w:left="5760" w:hanging="354"/>
      </w:pPr>
      <w:rPr>
        <w:rFonts w:ascii="Courier New" w:hAnsi="Courier New" w:cs="Courier New" w:hint="default"/>
      </w:rPr>
    </w:lvl>
    <w:lvl w:ilvl="8" w:tplc="1C4A89D0">
      <w:start w:val="1"/>
      <w:numFmt w:val="bullet"/>
      <w:lvlText w:val=""/>
      <w:lvlJc w:val="left"/>
      <w:pPr>
        <w:ind w:left="6480" w:hanging="354"/>
      </w:pPr>
      <w:rPr>
        <w:rFonts w:ascii="Wingdings" w:hAnsi="Wingdings" w:hint="default"/>
      </w:rPr>
    </w:lvl>
  </w:abstractNum>
  <w:abstractNum w:abstractNumId="2" w15:restartNumberingAfterBreak="0">
    <w:nsid w:val="3A614D14"/>
    <w:multiLevelType w:val="hybridMultilevel"/>
    <w:tmpl w:val="8C788004"/>
    <w:lvl w:ilvl="0" w:tplc="BE30BAFC">
      <w:start w:val="1"/>
      <w:numFmt w:val="decimal"/>
      <w:lvlText w:val="%1."/>
      <w:lvlJc w:val="left"/>
      <w:pPr>
        <w:tabs>
          <w:tab w:val="num" w:pos="720"/>
        </w:tabs>
        <w:ind w:left="720" w:hanging="360"/>
      </w:pPr>
    </w:lvl>
    <w:lvl w:ilvl="1" w:tplc="02A24BA4" w:tentative="1">
      <w:start w:val="1"/>
      <w:numFmt w:val="decimal"/>
      <w:lvlText w:val="%2."/>
      <w:lvlJc w:val="left"/>
      <w:pPr>
        <w:tabs>
          <w:tab w:val="num" w:pos="1440"/>
        </w:tabs>
        <w:ind w:left="1440" w:hanging="360"/>
      </w:pPr>
    </w:lvl>
    <w:lvl w:ilvl="2" w:tplc="2E2EE0D0" w:tentative="1">
      <w:start w:val="1"/>
      <w:numFmt w:val="decimal"/>
      <w:lvlText w:val="%3."/>
      <w:lvlJc w:val="left"/>
      <w:pPr>
        <w:tabs>
          <w:tab w:val="num" w:pos="2160"/>
        </w:tabs>
        <w:ind w:left="2160" w:hanging="360"/>
      </w:pPr>
    </w:lvl>
    <w:lvl w:ilvl="3" w:tplc="364A3E7A" w:tentative="1">
      <w:start w:val="1"/>
      <w:numFmt w:val="decimal"/>
      <w:lvlText w:val="%4."/>
      <w:lvlJc w:val="left"/>
      <w:pPr>
        <w:tabs>
          <w:tab w:val="num" w:pos="2880"/>
        </w:tabs>
        <w:ind w:left="2880" w:hanging="360"/>
      </w:pPr>
    </w:lvl>
    <w:lvl w:ilvl="4" w:tplc="48A8CD8E" w:tentative="1">
      <w:start w:val="1"/>
      <w:numFmt w:val="decimal"/>
      <w:lvlText w:val="%5."/>
      <w:lvlJc w:val="left"/>
      <w:pPr>
        <w:tabs>
          <w:tab w:val="num" w:pos="3600"/>
        </w:tabs>
        <w:ind w:left="3600" w:hanging="360"/>
      </w:pPr>
    </w:lvl>
    <w:lvl w:ilvl="5" w:tplc="6220EB06" w:tentative="1">
      <w:start w:val="1"/>
      <w:numFmt w:val="decimal"/>
      <w:lvlText w:val="%6."/>
      <w:lvlJc w:val="left"/>
      <w:pPr>
        <w:tabs>
          <w:tab w:val="num" w:pos="4320"/>
        </w:tabs>
        <w:ind w:left="4320" w:hanging="360"/>
      </w:pPr>
    </w:lvl>
    <w:lvl w:ilvl="6" w:tplc="06A08E3A" w:tentative="1">
      <w:start w:val="1"/>
      <w:numFmt w:val="decimal"/>
      <w:lvlText w:val="%7."/>
      <w:lvlJc w:val="left"/>
      <w:pPr>
        <w:tabs>
          <w:tab w:val="num" w:pos="5040"/>
        </w:tabs>
        <w:ind w:left="5040" w:hanging="360"/>
      </w:pPr>
    </w:lvl>
    <w:lvl w:ilvl="7" w:tplc="E15E7054" w:tentative="1">
      <w:start w:val="1"/>
      <w:numFmt w:val="decimal"/>
      <w:lvlText w:val="%8."/>
      <w:lvlJc w:val="left"/>
      <w:pPr>
        <w:tabs>
          <w:tab w:val="num" w:pos="5760"/>
        </w:tabs>
        <w:ind w:left="5760" w:hanging="360"/>
      </w:pPr>
    </w:lvl>
    <w:lvl w:ilvl="8" w:tplc="AC18C872" w:tentative="1">
      <w:start w:val="1"/>
      <w:numFmt w:val="decimal"/>
      <w:lvlText w:val="%9."/>
      <w:lvlJc w:val="left"/>
      <w:pPr>
        <w:tabs>
          <w:tab w:val="num" w:pos="6480"/>
        </w:tabs>
        <w:ind w:left="6480" w:hanging="360"/>
      </w:pPr>
    </w:lvl>
  </w:abstractNum>
  <w:abstractNum w:abstractNumId="3" w15:restartNumberingAfterBreak="0">
    <w:nsid w:val="445E1979"/>
    <w:multiLevelType w:val="hybridMultilevel"/>
    <w:tmpl w:val="B4A49E68"/>
    <w:lvl w:ilvl="0" w:tplc="9460BDB0">
      <w:start w:val="1"/>
      <w:numFmt w:val="bullet"/>
      <w:lvlText w:val="-"/>
      <w:lvlJc w:val="left"/>
      <w:pPr>
        <w:ind w:left="720" w:hanging="354"/>
      </w:pPr>
      <w:rPr>
        <w:rFonts w:ascii="Calibri" w:eastAsia="Times New Roman" w:hAnsi="Calibri" w:cs="Calibri" w:hint="default"/>
      </w:rPr>
    </w:lvl>
    <w:lvl w:ilvl="1" w:tplc="C0A06B18">
      <w:start w:val="1"/>
      <w:numFmt w:val="bullet"/>
      <w:lvlText w:val="o"/>
      <w:lvlJc w:val="left"/>
      <w:pPr>
        <w:ind w:left="1440" w:hanging="354"/>
      </w:pPr>
      <w:rPr>
        <w:rFonts w:ascii="Courier New" w:hAnsi="Courier New" w:cs="Courier New" w:hint="default"/>
      </w:rPr>
    </w:lvl>
    <w:lvl w:ilvl="2" w:tplc="186C2F7A">
      <w:start w:val="1"/>
      <w:numFmt w:val="bullet"/>
      <w:lvlText w:val=""/>
      <w:lvlJc w:val="left"/>
      <w:pPr>
        <w:ind w:left="2160" w:hanging="354"/>
      </w:pPr>
      <w:rPr>
        <w:rFonts w:ascii="Wingdings" w:hAnsi="Wingdings" w:hint="default"/>
      </w:rPr>
    </w:lvl>
    <w:lvl w:ilvl="3" w:tplc="AE16EE50">
      <w:start w:val="1"/>
      <w:numFmt w:val="bullet"/>
      <w:lvlText w:val=""/>
      <w:lvlJc w:val="left"/>
      <w:pPr>
        <w:ind w:left="2880" w:hanging="354"/>
      </w:pPr>
      <w:rPr>
        <w:rFonts w:ascii="Symbol" w:hAnsi="Symbol" w:hint="default"/>
      </w:rPr>
    </w:lvl>
    <w:lvl w:ilvl="4" w:tplc="366C18A4">
      <w:start w:val="1"/>
      <w:numFmt w:val="bullet"/>
      <w:lvlText w:val="o"/>
      <w:lvlJc w:val="left"/>
      <w:pPr>
        <w:ind w:left="3600" w:hanging="354"/>
      </w:pPr>
      <w:rPr>
        <w:rFonts w:ascii="Courier New" w:hAnsi="Courier New" w:cs="Courier New" w:hint="default"/>
      </w:rPr>
    </w:lvl>
    <w:lvl w:ilvl="5" w:tplc="97B6BD16">
      <w:start w:val="1"/>
      <w:numFmt w:val="bullet"/>
      <w:lvlText w:val=""/>
      <w:lvlJc w:val="left"/>
      <w:pPr>
        <w:ind w:left="4320" w:hanging="354"/>
      </w:pPr>
      <w:rPr>
        <w:rFonts w:ascii="Wingdings" w:hAnsi="Wingdings" w:hint="default"/>
      </w:rPr>
    </w:lvl>
    <w:lvl w:ilvl="6" w:tplc="A8DC9846">
      <w:start w:val="1"/>
      <w:numFmt w:val="bullet"/>
      <w:lvlText w:val=""/>
      <w:lvlJc w:val="left"/>
      <w:pPr>
        <w:ind w:left="5040" w:hanging="354"/>
      </w:pPr>
      <w:rPr>
        <w:rFonts w:ascii="Symbol" w:hAnsi="Symbol" w:hint="default"/>
      </w:rPr>
    </w:lvl>
    <w:lvl w:ilvl="7" w:tplc="219E1C44">
      <w:start w:val="1"/>
      <w:numFmt w:val="bullet"/>
      <w:lvlText w:val="o"/>
      <w:lvlJc w:val="left"/>
      <w:pPr>
        <w:ind w:left="5760" w:hanging="354"/>
      </w:pPr>
      <w:rPr>
        <w:rFonts w:ascii="Courier New" w:hAnsi="Courier New" w:cs="Courier New" w:hint="default"/>
      </w:rPr>
    </w:lvl>
    <w:lvl w:ilvl="8" w:tplc="ABF206F4">
      <w:start w:val="1"/>
      <w:numFmt w:val="bullet"/>
      <w:lvlText w:val=""/>
      <w:lvlJc w:val="left"/>
      <w:pPr>
        <w:ind w:left="6480" w:hanging="354"/>
      </w:pPr>
      <w:rPr>
        <w:rFonts w:ascii="Wingdings" w:hAnsi="Wingdings" w:hint="default"/>
      </w:rPr>
    </w:lvl>
  </w:abstractNum>
  <w:abstractNum w:abstractNumId="4" w15:restartNumberingAfterBreak="0">
    <w:nsid w:val="482902AD"/>
    <w:multiLevelType w:val="hybridMultilevel"/>
    <w:tmpl w:val="CD74952E"/>
    <w:lvl w:ilvl="0" w:tplc="A24CD68A">
      <w:start w:val="1"/>
      <w:numFmt w:val="bullet"/>
      <w:lvlText w:val="•"/>
      <w:lvlJc w:val="left"/>
      <w:pPr>
        <w:tabs>
          <w:tab w:val="num" w:pos="720"/>
        </w:tabs>
        <w:ind w:left="720" w:hanging="360"/>
      </w:pPr>
      <w:rPr>
        <w:rFonts w:ascii="Arial" w:hAnsi="Arial" w:hint="default"/>
      </w:rPr>
    </w:lvl>
    <w:lvl w:ilvl="1" w:tplc="17D8160A">
      <w:start w:val="1070"/>
      <w:numFmt w:val="bullet"/>
      <w:lvlText w:val="•"/>
      <w:lvlJc w:val="left"/>
      <w:pPr>
        <w:tabs>
          <w:tab w:val="num" w:pos="1440"/>
        </w:tabs>
        <w:ind w:left="1440" w:hanging="360"/>
      </w:pPr>
      <w:rPr>
        <w:rFonts w:ascii="Arial" w:hAnsi="Arial" w:hint="default"/>
      </w:rPr>
    </w:lvl>
    <w:lvl w:ilvl="2" w:tplc="BC7EDFC0" w:tentative="1">
      <w:start w:val="1"/>
      <w:numFmt w:val="bullet"/>
      <w:lvlText w:val="•"/>
      <w:lvlJc w:val="left"/>
      <w:pPr>
        <w:tabs>
          <w:tab w:val="num" w:pos="2160"/>
        </w:tabs>
        <w:ind w:left="2160" w:hanging="360"/>
      </w:pPr>
      <w:rPr>
        <w:rFonts w:ascii="Arial" w:hAnsi="Arial" w:hint="default"/>
      </w:rPr>
    </w:lvl>
    <w:lvl w:ilvl="3" w:tplc="7A64E0A2" w:tentative="1">
      <w:start w:val="1"/>
      <w:numFmt w:val="bullet"/>
      <w:lvlText w:val="•"/>
      <w:lvlJc w:val="left"/>
      <w:pPr>
        <w:tabs>
          <w:tab w:val="num" w:pos="2880"/>
        </w:tabs>
        <w:ind w:left="2880" w:hanging="360"/>
      </w:pPr>
      <w:rPr>
        <w:rFonts w:ascii="Arial" w:hAnsi="Arial" w:hint="default"/>
      </w:rPr>
    </w:lvl>
    <w:lvl w:ilvl="4" w:tplc="632E5698" w:tentative="1">
      <w:start w:val="1"/>
      <w:numFmt w:val="bullet"/>
      <w:lvlText w:val="•"/>
      <w:lvlJc w:val="left"/>
      <w:pPr>
        <w:tabs>
          <w:tab w:val="num" w:pos="3600"/>
        </w:tabs>
        <w:ind w:left="3600" w:hanging="360"/>
      </w:pPr>
      <w:rPr>
        <w:rFonts w:ascii="Arial" w:hAnsi="Arial" w:hint="default"/>
      </w:rPr>
    </w:lvl>
    <w:lvl w:ilvl="5" w:tplc="7DB8A1AA" w:tentative="1">
      <w:start w:val="1"/>
      <w:numFmt w:val="bullet"/>
      <w:lvlText w:val="•"/>
      <w:lvlJc w:val="left"/>
      <w:pPr>
        <w:tabs>
          <w:tab w:val="num" w:pos="4320"/>
        </w:tabs>
        <w:ind w:left="4320" w:hanging="360"/>
      </w:pPr>
      <w:rPr>
        <w:rFonts w:ascii="Arial" w:hAnsi="Arial" w:hint="default"/>
      </w:rPr>
    </w:lvl>
    <w:lvl w:ilvl="6" w:tplc="9F32C868" w:tentative="1">
      <w:start w:val="1"/>
      <w:numFmt w:val="bullet"/>
      <w:lvlText w:val="•"/>
      <w:lvlJc w:val="left"/>
      <w:pPr>
        <w:tabs>
          <w:tab w:val="num" w:pos="5040"/>
        </w:tabs>
        <w:ind w:left="5040" w:hanging="360"/>
      </w:pPr>
      <w:rPr>
        <w:rFonts w:ascii="Arial" w:hAnsi="Arial" w:hint="default"/>
      </w:rPr>
    </w:lvl>
    <w:lvl w:ilvl="7" w:tplc="D18CA974" w:tentative="1">
      <w:start w:val="1"/>
      <w:numFmt w:val="bullet"/>
      <w:lvlText w:val="•"/>
      <w:lvlJc w:val="left"/>
      <w:pPr>
        <w:tabs>
          <w:tab w:val="num" w:pos="5760"/>
        </w:tabs>
        <w:ind w:left="5760" w:hanging="360"/>
      </w:pPr>
      <w:rPr>
        <w:rFonts w:ascii="Arial" w:hAnsi="Arial" w:hint="default"/>
      </w:rPr>
    </w:lvl>
    <w:lvl w:ilvl="8" w:tplc="7B341A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AAA3774"/>
    <w:multiLevelType w:val="hybridMultilevel"/>
    <w:tmpl w:val="3D38D5F8"/>
    <w:lvl w:ilvl="0" w:tplc="19F89DEC">
      <w:start w:val="1"/>
      <w:numFmt w:val="bullet"/>
      <w:lvlText w:val="-"/>
      <w:lvlJc w:val="left"/>
      <w:pPr>
        <w:tabs>
          <w:tab w:val="num" w:pos="720"/>
        </w:tabs>
        <w:ind w:left="720" w:hanging="360"/>
      </w:pPr>
      <w:rPr>
        <w:rFonts w:ascii="Times New Roman" w:hAnsi="Times New Roman" w:hint="default"/>
      </w:rPr>
    </w:lvl>
    <w:lvl w:ilvl="1" w:tplc="F036D3EA" w:tentative="1">
      <w:start w:val="1"/>
      <w:numFmt w:val="bullet"/>
      <w:lvlText w:val="-"/>
      <w:lvlJc w:val="left"/>
      <w:pPr>
        <w:tabs>
          <w:tab w:val="num" w:pos="1440"/>
        </w:tabs>
        <w:ind w:left="1440" w:hanging="360"/>
      </w:pPr>
      <w:rPr>
        <w:rFonts w:ascii="Times New Roman" w:hAnsi="Times New Roman" w:hint="default"/>
      </w:rPr>
    </w:lvl>
    <w:lvl w:ilvl="2" w:tplc="5F6647D6" w:tentative="1">
      <w:start w:val="1"/>
      <w:numFmt w:val="bullet"/>
      <w:lvlText w:val="-"/>
      <w:lvlJc w:val="left"/>
      <w:pPr>
        <w:tabs>
          <w:tab w:val="num" w:pos="2160"/>
        </w:tabs>
        <w:ind w:left="2160" w:hanging="360"/>
      </w:pPr>
      <w:rPr>
        <w:rFonts w:ascii="Times New Roman" w:hAnsi="Times New Roman" w:hint="default"/>
      </w:rPr>
    </w:lvl>
    <w:lvl w:ilvl="3" w:tplc="43BACB7C" w:tentative="1">
      <w:start w:val="1"/>
      <w:numFmt w:val="bullet"/>
      <w:lvlText w:val="-"/>
      <w:lvlJc w:val="left"/>
      <w:pPr>
        <w:tabs>
          <w:tab w:val="num" w:pos="2880"/>
        </w:tabs>
        <w:ind w:left="2880" w:hanging="360"/>
      </w:pPr>
      <w:rPr>
        <w:rFonts w:ascii="Times New Roman" w:hAnsi="Times New Roman" w:hint="default"/>
      </w:rPr>
    </w:lvl>
    <w:lvl w:ilvl="4" w:tplc="D14836CA" w:tentative="1">
      <w:start w:val="1"/>
      <w:numFmt w:val="bullet"/>
      <w:lvlText w:val="-"/>
      <w:lvlJc w:val="left"/>
      <w:pPr>
        <w:tabs>
          <w:tab w:val="num" w:pos="3600"/>
        </w:tabs>
        <w:ind w:left="3600" w:hanging="360"/>
      </w:pPr>
      <w:rPr>
        <w:rFonts w:ascii="Times New Roman" w:hAnsi="Times New Roman" w:hint="default"/>
      </w:rPr>
    </w:lvl>
    <w:lvl w:ilvl="5" w:tplc="417A69B0" w:tentative="1">
      <w:start w:val="1"/>
      <w:numFmt w:val="bullet"/>
      <w:lvlText w:val="-"/>
      <w:lvlJc w:val="left"/>
      <w:pPr>
        <w:tabs>
          <w:tab w:val="num" w:pos="4320"/>
        </w:tabs>
        <w:ind w:left="4320" w:hanging="360"/>
      </w:pPr>
      <w:rPr>
        <w:rFonts w:ascii="Times New Roman" w:hAnsi="Times New Roman" w:hint="default"/>
      </w:rPr>
    </w:lvl>
    <w:lvl w:ilvl="6" w:tplc="06626218" w:tentative="1">
      <w:start w:val="1"/>
      <w:numFmt w:val="bullet"/>
      <w:lvlText w:val="-"/>
      <w:lvlJc w:val="left"/>
      <w:pPr>
        <w:tabs>
          <w:tab w:val="num" w:pos="5040"/>
        </w:tabs>
        <w:ind w:left="5040" w:hanging="360"/>
      </w:pPr>
      <w:rPr>
        <w:rFonts w:ascii="Times New Roman" w:hAnsi="Times New Roman" w:hint="default"/>
      </w:rPr>
    </w:lvl>
    <w:lvl w:ilvl="7" w:tplc="96E41D68" w:tentative="1">
      <w:start w:val="1"/>
      <w:numFmt w:val="bullet"/>
      <w:lvlText w:val="-"/>
      <w:lvlJc w:val="left"/>
      <w:pPr>
        <w:tabs>
          <w:tab w:val="num" w:pos="5760"/>
        </w:tabs>
        <w:ind w:left="5760" w:hanging="360"/>
      </w:pPr>
      <w:rPr>
        <w:rFonts w:ascii="Times New Roman" w:hAnsi="Times New Roman" w:hint="default"/>
      </w:rPr>
    </w:lvl>
    <w:lvl w:ilvl="8" w:tplc="A97C8A4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074"/>
    <w:rsid w:val="000007A4"/>
    <w:rsid w:val="00001C09"/>
    <w:rsid w:val="00005BC1"/>
    <w:rsid w:val="00005C12"/>
    <w:rsid w:val="0001576D"/>
    <w:rsid w:val="000236FA"/>
    <w:rsid w:val="00040F98"/>
    <w:rsid w:val="000718B5"/>
    <w:rsid w:val="00097FEE"/>
    <w:rsid w:val="000A5435"/>
    <w:rsid w:val="000B7BCB"/>
    <w:rsid w:val="000C73CD"/>
    <w:rsid w:val="000C7D28"/>
    <w:rsid w:val="000D1930"/>
    <w:rsid w:val="000D367D"/>
    <w:rsid w:val="000E1852"/>
    <w:rsid w:val="000F0705"/>
    <w:rsid w:val="001062B5"/>
    <w:rsid w:val="00117ABA"/>
    <w:rsid w:val="00125C6F"/>
    <w:rsid w:val="00134656"/>
    <w:rsid w:val="001669CF"/>
    <w:rsid w:val="001904D0"/>
    <w:rsid w:val="0019288D"/>
    <w:rsid w:val="001A4885"/>
    <w:rsid w:val="001A6C3C"/>
    <w:rsid w:val="001B35D6"/>
    <w:rsid w:val="001B3FA5"/>
    <w:rsid w:val="001C5717"/>
    <w:rsid w:val="001C6C16"/>
    <w:rsid w:val="001D162E"/>
    <w:rsid w:val="001E08E4"/>
    <w:rsid w:val="001E2C0F"/>
    <w:rsid w:val="001E7DFC"/>
    <w:rsid w:val="0020423B"/>
    <w:rsid w:val="00211781"/>
    <w:rsid w:val="002124B5"/>
    <w:rsid w:val="00217373"/>
    <w:rsid w:val="00231096"/>
    <w:rsid w:val="00232EDC"/>
    <w:rsid w:val="002417CB"/>
    <w:rsid w:val="00243CFC"/>
    <w:rsid w:val="002441AE"/>
    <w:rsid w:val="00254255"/>
    <w:rsid w:val="002837E0"/>
    <w:rsid w:val="002B42EB"/>
    <w:rsid w:val="002B4A6E"/>
    <w:rsid w:val="002C05AE"/>
    <w:rsid w:val="002C2CF8"/>
    <w:rsid w:val="002C56D6"/>
    <w:rsid w:val="002D01CE"/>
    <w:rsid w:val="002E4BF3"/>
    <w:rsid w:val="002F7A26"/>
    <w:rsid w:val="00304812"/>
    <w:rsid w:val="003074E8"/>
    <w:rsid w:val="00312383"/>
    <w:rsid w:val="00312BC8"/>
    <w:rsid w:val="00312EB7"/>
    <w:rsid w:val="00313DB6"/>
    <w:rsid w:val="00314508"/>
    <w:rsid w:val="00332668"/>
    <w:rsid w:val="00337DFD"/>
    <w:rsid w:val="00340830"/>
    <w:rsid w:val="00351473"/>
    <w:rsid w:val="003516D7"/>
    <w:rsid w:val="0035275F"/>
    <w:rsid w:val="00362B81"/>
    <w:rsid w:val="00364A55"/>
    <w:rsid w:val="00374CB1"/>
    <w:rsid w:val="003750FE"/>
    <w:rsid w:val="00394622"/>
    <w:rsid w:val="003A377D"/>
    <w:rsid w:val="003A3BA6"/>
    <w:rsid w:val="003C4599"/>
    <w:rsid w:val="003C470D"/>
    <w:rsid w:val="003D1449"/>
    <w:rsid w:val="003E442C"/>
    <w:rsid w:val="003F1891"/>
    <w:rsid w:val="003F29CA"/>
    <w:rsid w:val="003F391D"/>
    <w:rsid w:val="00410A23"/>
    <w:rsid w:val="00420409"/>
    <w:rsid w:val="00425028"/>
    <w:rsid w:val="00430056"/>
    <w:rsid w:val="0044206C"/>
    <w:rsid w:val="00452FAE"/>
    <w:rsid w:val="0046707A"/>
    <w:rsid w:val="004707F0"/>
    <w:rsid w:val="00471993"/>
    <w:rsid w:val="00491CB6"/>
    <w:rsid w:val="004A7731"/>
    <w:rsid w:val="004C1721"/>
    <w:rsid w:val="004E5324"/>
    <w:rsid w:val="00501045"/>
    <w:rsid w:val="0051195E"/>
    <w:rsid w:val="00524426"/>
    <w:rsid w:val="005339A8"/>
    <w:rsid w:val="00546CA4"/>
    <w:rsid w:val="005556AD"/>
    <w:rsid w:val="00560D25"/>
    <w:rsid w:val="00564817"/>
    <w:rsid w:val="005669A7"/>
    <w:rsid w:val="00572349"/>
    <w:rsid w:val="00573DB8"/>
    <w:rsid w:val="00584955"/>
    <w:rsid w:val="00590FD2"/>
    <w:rsid w:val="0059665F"/>
    <w:rsid w:val="005B2B5E"/>
    <w:rsid w:val="005C4D46"/>
    <w:rsid w:val="005D3E1A"/>
    <w:rsid w:val="00621B5C"/>
    <w:rsid w:val="0064664E"/>
    <w:rsid w:val="00653691"/>
    <w:rsid w:val="00653F3D"/>
    <w:rsid w:val="006615EE"/>
    <w:rsid w:val="00662192"/>
    <w:rsid w:val="00677A3B"/>
    <w:rsid w:val="006810D1"/>
    <w:rsid w:val="006828F4"/>
    <w:rsid w:val="006907C5"/>
    <w:rsid w:val="006956BC"/>
    <w:rsid w:val="006A278A"/>
    <w:rsid w:val="006C04F7"/>
    <w:rsid w:val="006D2873"/>
    <w:rsid w:val="006D3E75"/>
    <w:rsid w:val="006D609D"/>
    <w:rsid w:val="006D69C9"/>
    <w:rsid w:val="006E384E"/>
    <w:rsid w:val="006E62EA"/>
    <w:rsid w:val="007017C5"/>
    <w:rsid w:val="00711499"/>
    <w:rsid w:val="0071437E"/>
    <w:rsid w:val="0072556A"/>
    <w:rsid w:val="007306F9"/>
    <w:rsid w:val="007309C9"/>
    <w:rsid w:val="007311F3"/>
    <w:rsid w:val="0073422A"/>
    <w:rsid w:val="0073683C"/>
    <w:rsid w:val="0074001D"/>
    <w:rsid w:val="0075436D"/>
    <w:rsid w:val="00771289"/>
    <w:rsid w:val="007A22E2"/>
    <w:rsid w:val="007B29DF"/>
    <w:rsid w:val="007B4023"/>
    <w:rsid w:val="007E3F71"/>
    <w:rsid w:val="008002BB"/>
    <w:rsid w:val="00803A29"/>
    <w:rsid w:val="00804F4D"/>
    <w:rsid w:val="0080607A"/>
    <w:rsid w:val="00810FB6"/>
    <w:rsid w:val="00825090"/>
    <w:rsid w:val="00831758"/>
    <w:rsid w:val="008319EE"/>
    <w:rsid w:val="00833CDA"/>
    <w:rsid w:val="00843AF7"/>
    <w:rsid w:val="008469CA"/>
    <w:rsid w:val="00851137"/>
    <w:rsid w:val="00861B09"/>
    <w:rsid w:val="00861EA7"/>
    <w:rsid w:val="008839AB"/>
    <w:rsid w:val="00894D97"/>
    <w:rsid w:val="008A29E0"/>
    <w:rsid w:val="008A305B"/>
    <w:rsid w:val="008B337D"/>
    <w:rsid w:val="008C55A1"/>
    <w:rsid w:val="008C7CAD"/>
    <w:rsid w:val="009106AE"/>
    <w:rsid w:val="0091279C"/>
    <w:rsid w:val="009147BC"/>
    <w:rsid w:val="0093202D"/>
    <w:rsid w:val="009352A2"/>
    <w:rsid w:val="00944159"/>
    <w:rsid w:val="00954677"/>
    <w:rsid w:val="009569F1"/>
    <w:rsid w:val="00972408"/>
    <w:rsid w:val="00981A37"/>
    <w:rsid w:val="009864A0"/>
    <w:rsid w:val="009912AC"/>
    <w:rsid w:val="0099354C"/>
    <w:rsid w:val="009941A2"/>
    <w:rsid w:val="009B11D1"/>
    <w:rsid w:val="009C45BB"/>
    <w:rsid w:val="00A1482A"/>
    <w:rsid w:val="00A221E6"/>
    <w:rsid w:val="00A27F8B"/>
    <w:rsid w:val="00A34D7A"/>
    <w:rsid w:val="00A36EFE"/>
    <w:rsid w:val="00A41EE2"/>
    <w:rsid w:val="00A54923"/>
    <w:rsid w:val="00A57BE5"/>
    <w:rsid w:val="00A6483C"/>
    <w:rsid w:val="00A722FE"/>
    <w:rsid w:val="00A7784F"/>
    <w:rsid w:val="00AA71F3"/>
    <w:rsid w:val="00AB0B91"/>
    <w:rsid w:val="00AE00FC"/>
    <w:rsid w:val="00AE2017"/>
    <w:rsid w:val="00AF0122"/>
    <w:rsid w:val="00B21D19"/>
    <w:rsid w:val="00B24C93"/>
    <w:rsid w:val="00B27758"/>
    <w:rsid w:val="00B3288C"/>
    <w:rsid w:val="00B36B95"/>
    <w:rsid w:val="00B41103"/>
    <w:rsid w:val="00B5136B"/>
    <w:rsid w:val="00B56180"/>
    <w:rsid w:val="00B6666F"/>
    <w:rsid w:val="00B67D17"/>
    <w:rsid w:val="00B74838"/>
    <w:rsid w:val="00B77C43"/>
    <w:rsid w:val="00B860D2"/>
    <w:rsid w:val="00B948E8"/>
    <w:rsid w:val="00B9556C"/>
    <w:rsid w:val="00BB3BBB"/>
    <w:rsid w:val="00BB3FD5"/>
    <w:rsid w:val="00BC7FFC"/>
    <w:rsid w:val="00BD01CC"/>
    <w:rsid w:val="00BD0CD9"/>
    <w:rsid w:val="00BE3F79"/>
    <w:rsid w:val="00BE46F9"/>
    <w:rsid w:val="00C1085C"/>
    <w:rsid w:val="00C3685C"/>
    <w:rsid w:val="00C44DC7"/>
    <w:rsid w:val="00C52C63"/>
    <w:rsid w:val="00C64AED"/>
    <w:rsid w:val="00C667E4"/>
    <w:rsid w:val="00C73522"/>
    <w:rsid w:val="00C77DED"/>
    <w:rsid w:val="00C87170"/>
    <w:rsid w:val="00CA0477"/>
    <w:rsid w:val="00CA5374"/>
    <w:rsid w:val="00CA7503"/>
    <w:rsid w:val="00CC00ED"/>
    <w:rsid w:val="00CC6F15"/>
    <w:rsid w:val="00CD3508"/>
    <w:rsid w:val="00CD4337"/>
    <w:rsid w:val="00CD75D2"/>
    <w:rsid w:val="00CD7B6E"/>
    <w:rsid w:val="00CE40F1"/>
    <w:rsid w:val="00D0164D"/>
    <w:rsid w:val="00D05A69"/>
    <w:rsid w:val="00D2136D"/>
    <w:rsid w:val="00D27C62"/>
    <w:rsid w:val="00D30DAE"/>
    <w:rsid w:val="00D33632"/>
    <w:rsid w:val="00D37FBA"/>
    <w:rsid w:val="00D44FE5"/>
    <w:rsid w:val="00D53074"/>
    <w:rsid w:val="00D70018"/>
    <w:rsid w:val="00D8338B"/>
    <w:rsid w:val="00D8644F"/>
    <w:rsid w:val="00D87858"/>
    <w:rsid w:val="00D9153A"/>
    <w:rsid w:val="00DA25EE"/>
    <w:rsid w:val="00DA3889"/>
    <w:rsid w:val="00DA5331"/>
    <w:rsid w:val="00DA74A4"/>
    <w:rsid w:val="00DB2877"/>
    <w:rsid w:val="00DB56DF"/>
    <w:rsid w:val="00DC1670"/>
    <w:rsid w:val="00DC36AD"/>
    <w:rsid w:val="00DC568D"/>
    <w:rsid w:val="00DD0871"/>
    <w:rsid w:val="00DD345D"/>
    <w:rsid w:val="00DE0727"/>
    <w:rsid w:val="00DE31C5"/>
    <w:rsid w:val="00DE70D6"/>
    <w:rsid w:val="00DF006B"/>
    <w:rsid w:val="00DF669C"/>
    <w:rsid w:val="00E044C0"/>
    <w:rsid w:val="00E05403"/>
    <w:rsid w:val="00E060CB"/>
    <w:rsid w:val="00E17585"/>
    <w:rsid w:val="00E226D9"/>
    <w:rsid w:val="00E347B4"/>
    <w:rsid w:val="00E37565"/>
    <w:rsid w:val="00E426CB"/>
    <w:rsid w:val="00E4342F"/>
    <w:rsid w:val="00E70258"/>
    <w:rsid w:val="00E71618"/>
    <w:rsid w:val="00E81355"/>
    <w:rsid w:val="00E81DE9"/>
    <w:rsid w:val="00E85FA2"/>
    <w:rsid w:val="00E92CAC"/>
    <w:rsid w:val="00E9311A"/>
    <w:rsid w:val="00E9528C"/>
    <w:rsid w:val="00EC462A"/>
    <w:rsid w:val="00ED7068"/>
    <w:rsid w:val="00ED7ED8"/>
    <w:rsid w:val="00EF720D"/>
    <w:rsid w:val="00F04322"/>
    <w:rsid w:val="00F07419"/>
    <w:rsid w:val="00F154CF"/>
    <w:rsid w:val="00F3539E"/>
    <w:rsid w:val="00F3700C"/>
    <w:rsid w:val="00F411FA"/>
    <w:rsid w:val="00F90336"/>
    <w:rsid w:val="00FA59EF"/>
    <w:rsid w:val="00FA663F"/>
    <w:rsid w:val="00FB0F6A"/>
    <w:rsid w:val="00FB2DEA"/>
    <w:rsid w:val="00FC5982"/>
    <w:rsid w:val="00FE4AC9"/>
    <w:rsid w:val="00FF146E"/>
    <w:rsid w:val="00FF7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42BD4"/>
  <w15:docId w15:val="{C7629EE2-71B9-4208-87FB-51C4B19C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72349"/>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pPr>
      <w:keepNext/>
      <w:keepLines/>
      <w:spacing w:before="480" w:after="200" w:line="280" w:lineRule="exact"/>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line="280" w:lineRule="exact"/>
      <w:outlineLvl w:val="1"/>
    </w:pPr>
    <w:rPr>
      <w:rFonts w:ascii="Arial" w:eastAsia="Arial" w:hAnsi="Arial" w:cs="Arial"/>
      <w:sz w:val="34"/>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paragraph" w:styleId="berschrift4">
    <w:name w:val="heading 4"/>
    <w:basedOn w:val="Standard"/>
    <w:next w:val="Standard"/>
    <w:link w:val="berschrift4Zchn"/>
    <w:uiPriority w:val="9"/>
    <w:unhideWhenUsed/>
    <w:qFormat/>
    <w:pPr>
      <w:keepNext/>
      <w:keepLines/>
      <w:spacing w:before="320" w:after="200" w:line="280" w:lineRule="exact"/>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line="280" w:lineRule="exact"/>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line="280" w:lineRule="exact"/>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line="280" w:lineRule="exact"/>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line="280" w:lineRule="exact"/>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line="280" w:lineRule="exact"/>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ndnoteTextChar">
    <w:name w:val="Endnote Text Char"/>
    <w:uiPriority w:val="99"/>
    <w:rPr>
      <w:sz w:val="20"/>
    </w:rPr>
  </w:style>
  <w:style w:type="paragraph" w:styleId="Beschriftung">
    <w:name w:val="caption"/>
    <w:basedOn w:val="Standard"/>
    <w:next w:val="Standard"/>
    <w:uiPriority w:val="35"/>
    <w:semiHidden/>
    <w:unhideWhenUsed/>
    <w:qFormat/>
    <w:pPr>
      <w:spacing w:line="276" w:lineRule="auto"/>
    </w:pPr>
    <w:rPr>
      <w:rFonts w:ascii="metaot-norm" w:hAnsi="metaot-norm"/>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paragraph" w:styleId="Endnotentext">
    <w:name w:val="endnote text"/>
    <w:basedOn w:val="Standard"/>
    <w:link w:val="EndnotentextZchn"/>
    <w:uiPriority w:val="99"/>
    <w:semiHidden/>
    <w:unhideWhenUsed/>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line="280" w:lineRule="exact"/>
    </w:pPr>
    <w:rPr>
      <w:rFonts w:ascii="metaot-norm" w:hAnsi="metaot-norm"/>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line="280" w:lineRule="exact"/>
      <w:contextualSpacing/>
    </w:pPr>
    <w:rPr>
      <w:rFonts w:ascii="metaot-norm" w:hAnsi="metaot-norm"/>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line="280" w:lineRule="exact"/>
    </w:pPr>
    <w:rPr>
      <w:rFonts w:ascii="metaot-norm" w:hAnsi="metaot-norm"/>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spacing w:line="280" w:lineRule="exact"/>
      <w:ind w:left="720" w:right="720"/>
    </w:pPr>
    <w:rPr>
      <w:rFonts w:ascii="metaot-norm" w:hAnsi="metaot-norm"/>
      <w:i/>
      <w:sz w:val="20"/>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spacing w:line="280" w:lineRule="exact"/>
      <w:ind w:left="720" w:right="720"/>
    </w:pPr>
    <w:rPr>
      <w:rFonts w:ascii="metaot-norm" w:hAnsi="metaot-norm"/>
      <w:i/>
      <w:sz w:val="20"/>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unotentext">
    <w:name w:val="footnote text"/>
    <w:basedOn w:val="Standard"/>
    <w:link w:val="FunotentextZchn"/>
    <w:uiPriority w:val="99"/>
    <w:semiHidden/>
    <w:unhideWhenUsed/>
    <w:pPr>
      <w:spacing w:after="40"/>
    </w:pPr>
    <w:rPr>
      <w:rFonts w:ascii="metaot-norm" w:hAnsi="metaot-norm"/>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line="280" w:lineRule="exact"/>
    </w:pPr>
    <w:rPr>
      <w:rFonts w:ascii="metaot-norm" w:hAnsi="metaot-norm"/>
      <w:sz w:val="20"/>
    </w:rPr>
  </w:style>
  <w:style w:type="paragraph" w:styleId="Verzeichnis2">
    <w:name w:val="toc 2"/>
    <w:basedOn w:val="Standard"/>
    <w:next w:val="Standard"/>
    <w:uiPriority w:val="39"/>
    <w:unhideWhenUsed/>
    <w:pPr>
      <w:spacing w:after="57" w:line="280" w:lineRule="exact"/>
      <w:ind w:left="283"/>
    </w:pPr>
    <w:rPr>
      <w:rFonts w:ascii="metaot-norm" w:hAnsi="metaot-norm"/>
      <w:sz w:val="20"/>
    </w:rPr>
  </w:style>
  <w:style w:type="paragraph" w:styleId="Verzeichnis3">
    <w:name w:val="toc 3"/>
    <w:basedOn w:val="Standard"/>
    <w:next w:val="Standard"/>
    <w:uiPriority w:val="39"/>
    <w:unhideWhenUsed/>
    <w:pPr>
      <w:spacing w:after="57" w:line="280" w:lineRule="exact"/>
      <w:ind w:left="567"/>
    </w:pPr>
    <w:rPr>
      <w:rFonts w:ascii="metaot-norm" w:hAnsi="metaot-norm"/>
      <w:sz w:val="20"/>
    </w:rPr>
  </w:style>
  <w:style w:type="paragraph" w:styleId="Verzeichnis4">
    <w:name w:val="toc 4"/>
    <w:basedOn w:val="Standard"/>
    <w:next w:val="Standard"/>
    <w:uiPriority w:val="39"/>
    <w:unhideWhenUsed/>
    <w:pPr>
      <w:spacing w:after="57" w:line="280" w:lineRule="exact"/>
      <w:ind w:left="850"/>
    </w:pPr>
    <w:rPr>
      <w:rFonts w:ascii="metaot-norm" w:hAnsi="metaot-norm"/>
      <w:sz w:val="20"/>
    </w:rPr>
  </w:style>
  <w:style w:type="paragraph" w:styleId="Verzeichnis5">
    <w:name w:val="toc 5"/>
    <w:basedOn w:val="Standard"/>
    <w:next w:val="Standard"/>
    <w:uiPriority w:val="39"/>
    <w:unhideWhenUsed/>
    <w:pPr>
      <w:spacing w:after="57" w:line="280" w:lineRule="exact"/>
      <w:ind w:left="1134"/>
    </w:pPr>
    <w:rPr>
      <w:rFonts w:ascii="metaot-norm" w:hAnsi="metaot-norm"/>
      <w:sz w:val="20"/>
    </w:rPr>
  </w:style>
  <w:style w:type="paragraph" w:styleId="Verzeichnis6">
    <w:name w:val="toc 6"/>
    <w:basedOn w:val="Standard"/>
    <w:next w:val="Standard"/>
    <w:uiPriority w:val="39"/>
    <w:unhideWhenUsed/>
    <w:pPr>
      <w:spacing w:after="57" w:line="280" w:lineRule="exact"/>
      <w:ind w:left="1417"/>
    </w:pPr>
    <w:rPr>
      <w:rFonts w:ascii="metaot-norm" w:hAnsi="metaot-norm"/>
      <w:sz w:val="20"/>
    </w:rPr>
  </w:style>
  <w:style w:type="paragraph" w:styleId="Verzeichnis7">
    <w:name w:val="toc 7"/>
    <w:basedOn w:val="Standard"/>
    <w:next w:val="Standard"/>
    <w:uiPriority w:val="39"/>
    <w:unhideWhenUsed/>
    <w:pPr>
      <w:spacing w:after="57" w:line="280" w:lineRule="exact"/>
      <w:ind w:left="1701"/>
    </w:pPr>
    <w:rPr>
      <w:rFonts w:ascii="metaot-norm" w:hAnsi="metaot-norm"/>
      <w:sz w:val="20"/>
    </w:rPr>
  </w:style>
  <w:style w:type="paragraph" w:styleId="Verzeichnis8">
    <w:name w:val="toc 8"/>
    <w:basedOn w:val="Standard"/>
    <w:next w:val="Standard"/>
    <w:uiPriority w:val="39"/>
    <w:unhideWhenUsed/>
    <w:pPr>
      <w:spacing w:after="57" w:line="280" w:lineRule="exact"/>
      <w:ind w:left="1984"/>
    </w:pPr>
    <w:rPr>
      <w:rFonts w:ascii="metaot-norm" w:hAnsi="metaot-norm"/>
      <w:sz w:val="20"/>
    </w:rPr>
  </w:style>
  <w:style w:type="paragraph" w:styleId="Verzeichnis9">
    <w:name w:val="toc 9"/>
    <w:basedOn w:val="Standard"/>
    <w:next w:val="Standard"/>
    <w:uiPriority w:val="39"/>
    <w:unhideWhenUsed/>
    <w:pPr>
      <w:spacing w:after="57" w:line="280" w:lineRule="exact"/>
      <w:ind w:left="2268"/>
    </w:pPr>
    <w:rPr>
      <w:rFonts w:ascii="metaot-norm" w:hAnsi="metaot-norm"/>
      <w:sz w:val="20"/>
    </w:rPr>
  </w:style>
  <w:style w:type="paragraph" w:styleId="Inhaltsverzeichnisberschrift">
    <w:name w:val="TOC Heading"/>
    <w:uiPriority w:val="39"/>
    <w:unhideWhenUsed/>
  </w:style>
  <w:style w:type="character" w:customStyle="1" w:styleId="Italic">
    <w:name w:val="_Italic"/>
    <w:basedOn w:val="Absatz-Standardschriftart"/>
    <w:uiPriority w:val="1"/>
    <w:qFormat/>
    <w:rPr>
      <w:rFonts w:ascii="metaot-normita" w:hAnsi="metaot-normita"/>
    </w:rPr>
  </w:style>
  <w:style w:type="paragraph" w:customStyle="1" w:styleId="Headline">
    <w:name w:val="_Headline"/>
    <w:basedOn w:val="Standard"/>
    <w:qFormat/>
    <w:pPr>
      <w:spacing w:line="340" w:lineRule="exact"/>
    </w:pPr>
    <w:rPr>
      <w:rFonts w:ascii="metaot-normita" w:hAnsi="metaot-normita"/>
      <w:sz w:val="26"/>
      <w:szCs w:val="26"/>
    </w:rPr>
  </w:style>
  <w:style w:type="character" w:styleId="Hyperlink">
    <w:name w:val="Hyperlink"/>
    <w:basedOn w:val="Absatz-Standardschriftart"/>
    <w:uiPriority w:val="99"/>
    <w:rPr>
      <w:color w:val="auto"/>
      <w:u w:val="none"/>
    </w:rPr>
  </w:style>
  <w:style w:type="paragraph" w:styleId="Listenabsatz">
    <w:name w:val="List Paragraph"/>
    <w:basedOn w:val="Standard"/>
    <w:uiPriority w:val="34"/>
    <w:qFormat/>
    <w:pPr>
      <w:spacing w:line="280" w:lineRule="exact"/>
      <w:ind w:left="720"/>
      <w:contextualSpacing/>
    </w:pPr>
    <w:rPr>
      <w:rFonts w:ascii="metaot-norm" w:hAnsi="metaot-norm"/>
      <w:sz w:val="20"/>
    </w:rPr>
  </w:style>
  <w:style w:type="paragraph" w:styleId="Kopfzeile">
    <w:name w:val="header"/>
    <w:basedOn w:val="Standard"/>
    <w:link w:val="KopfzeileZchn"/>
    <w:uiPriority w:val="99"/>
    <w:unhideWhenUsed/>
    <w:pPr>
      <w:tabs>
        <w:tab w:val="center" w:pos="4536"/>
        <w:tab w:val="right" w:pos="9072"/>
      </w:tabs>
    </w:pPr>
    <w:rPr>
      <w:rFonts w:ascii="metaot-norm" w:hAnsi="metaot-norm"/>
      <w:sz w:val="20"/>
    </w:rPr>
  </w:style>
  <w:style w:type="character" w:customStyle="1" w:styleId="KopfzeileZchn">
    <w:name w:val="Kopfzeile Zchn"/>
    <w:basedOn w:val="Absatz-Standardschriftart"/>
    <w:link w:val="Kopfzeile"/>
    <w:uiPriority w:val="99"/>
    <w:rPr>
      <w:rFonts w:ascii="metaot-norm" w:eastAsia="Times New Roman" w:hAnsi="metaot-norm" w:cs="Times New Roman"/>
      <w:sz w:val="20"/>
      <w:szCs w:val="24"/>
      <w:lang w:eastAsia="de-DE"/>
    </w:rPr>
  </w:style>
  <w:style w:type="paragraph" w:styleId="Fuzeile">
    <w:name w:val="footer"/>
    <w:basedOn w:val="Standard"/>
    <w:link w:val="FuzeileZchn"/>
    <w:uiPriority w:val="99"/>
    <w:unhideWhenUsed/>
    <w:pPr>
      <w:tabs>
        <w:tab w:val="center" w:pos="4536"/>
        <w:tab w:val="right" w:pos="9072"/>
      </w:tabs>
    </w:pPr>
    <w:rPr>
      <w:rFonts w:ascii="metaot-norm" w:hAnsi="metaot-norm"/>
      <w:sz w:val="20"/>
    </w:rPr>
  </w:style>
  <w:style w:type="character" w:customStyle="1" w:styleId="FuzeileZchn">
    <w:name w:val="Fußzeile Zchn"/>
    <w:basedOn w:val="Absatz-Standardschriftart"/>
    <w:link w:val="Fuzeile"/>
    <w:uiPriority w:val="99"/>
    <w:rPr>
      <w:rFonts w:ascii="metaot-norm" w:eastAsia="Times New Roman" w:hAnsi="metaot-norm" w:cs="Times New Roman"/>
      <w:sz w:val="20"/>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Cs w:val="20"/>
    </w:rPr>
  </w:style>
  <w:style w:type="character" w:customStyle="1" w:styleId="KommentartextZchn">
    <w:name w:val="Kommentartext Zchn"/>
    <w:basedOn w:val="Absatz-Standardschriftart"/>
    <w:link w:val="Kommentartext"/>
    <w:uiPriority w:val="99"/>
    <w:semiHidden/>
    <w:rPr>
      <w:rFonts w:ascii="metaot-norm" w:eastAsia="Times New Roman" w:hAnsi="metaot-norm"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metaot-norm" w:eastAsia="Times New Roman" w:hAnsi="metaot-norm" w:cs="Times New Roman"/>
      <w:b/>
      <w:bCs/>
      <w:sz w:val="20"/>
      <w:szCs w:val="20"/>
      <w:lang w:eastAsia="de-DE"/>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eastAsia="de-DE"/>
    </w:rPr>
  </w:style>
  <w:style w:type="paragraph" w:styleId="StandardWeb">
    <w:name w:val="Normal (Web)"/>
    <w:basedOn w:val="Standard"/>
    <w:uiPriority w:val="99"/>
    <w:unhideWhenUsed/>
    <w:pPr>
      <w:spacing w:before="100" w:beforeAutospacing="1" w:after="100" w:afterAutospacing="1"/>
    </w:pPr>
  </w:style>
  <w:style w:type="character" w:styleId="Hervorhebung">
    <w:name w:val="Emphasis"/>
    <w:basedOn w:val="Absatz-Standardschriftart"/>
    <w:uiPriority w:val="20"/>
    <w:qFormat/>
    <w:rPr>
      <w:i/>
      <w:iCs/>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Pr>
      <w:b/>
      <w:bCs/>
    </w:rPr>
  </w:style>
  <w:style w:type="character" w:customStyle="1" w:styleId="docdata">
    <w:name w:val="docdata"/>
    <w:aliases w:val="v5,1301,bqiaagaaeyqcaaagiaiaaam4baaabuyeaaaaaaaaaaaaaaaaaaaaaaaaaaaaaaaaaaaaaaaaaaaaaaaaaaaaaaaaaaaaaaaaaaaaaaaaaaaaaaaaaaaaaaaaaaaaaaaaaaaaaaaaaaaaaaaaaaaaaaaaaaaaaaaaaaaaaaaaaaaaaaaaaaaaaaaaaaaaaaaaaaaaaaaaaaaaaaaaaaaaaaaaaaaaaaaaaaaaaaaa,1549"/>
    <w:basedOn w:val="Absatz-Standardschriftart"/>
  </w:style>
  <w:style w:type="paragraph" w:customStyle="1" w:styleId="2588">
    <w:name w:val="2588"/>
    <w:basedOn w:val="Standard"/>
    <w:pPr>
      <w:spacing w:before="100" w:beforeAutospacing="1" w:after="100" w:afterAutospacing="1"/>
    </w:pPr>
  </w:style>
  <w:style w:type="paragraph" w:customStyle="1" w:styleId="22702">
    <w:name w:val="22702"/>
    <w:basedOn w:val="Standard"/>
    <w:pPr>
      <w:spacing w:before="100" w:beforeAutospacing="1" w:after="100" w:afterAutospacing="1"/>
    </w:pPr>
  </w:style>
  <w:style w:type="character" w:customStyle="1" w:styleId="apple-converted-space">
    <w:name w:val="apple-converted-space"/>
    <w:basedOn w:val="Absatz-Standardschriftart"/>
  </w:style>
  <w:style w:type="paragraph" w:customStyle="1" w:styleId="docy">
    <w:name w:val="docy"/>
    <w:aliases w:val="8571,bqiaagaaeyqcaaagiaiaaaoeiaaabawgaaaaaaaaaaaaaaaaaaaaaaaaaaaaaaaaaaaaaaaaaaaaaaaaaaaaaaaaaaaaaaaaaaaaaaaaaaaaaaaaaaaaaaaaaaaaaaaaaaaaaaaaaaaaaaaaaaaaaaaaaaaaaaaaaaaaaaaaaaaaaaaaaaaaaaaaaaaaaaaaaaaaaaaaaaaaaaaaaaaaaaaaaaaaaaaaaaaaaaaa"/>
    <w:basedOn w:val="Standard"/>
    <w:pPr>
      <w:spacing w:before="100" w:beforeAutospacing="1" w:after="100" w:afterAutospacing="1"/>
    </w:pPr>
  </w:style>
  <w:style w:type="character" w:customStyle="1" w:styleId="stk-highlight">
    <w:name w:val="stk-highlight"/>
    <w:basedOn w:val="Absatz-Standardschriftart"/>
    <w:rsid w:val="00E81DE9"/>
  </w:style>
  <w:style w:type="character" w:customStyle="1" w:styleId="id-label">
    <w:name w:val="id-label"/>
    <w:rsid w:val="000E1852"/>
  </w:style>
  <w:style w:type="character" w:customStyle="1" w:styleId="identifier">
    <w:name w:val="identifier"/>
    <w:rsid w:val="00E92CAC"/>
  </w:style>
  <w:style w:type="character" w:styleId="BesuchterLink">
    <w:name w:val="FollowedHyperlink"/>
    <w:basedOn w:val="Absatz-Standardschriftart"/>
    <w:uiPriority w:val="99"/>
    <w:semiHidden/>
    <w:unhideWhenUsed/>
    <w:rsid w:val="00364A55"/>
    <w:rPr>
      <w:color w:val="954F72" w:themeColor="followedHyperlink"/>
      <w:u w:val="single"/>
    </w:rPr>
  </w:style>
  <w:style w:type="character" w:customStyle="1" w:styleId="fontstyle21">
    <w:name w:val="fontstyle21"/>
    <w:basedOn w:val="Absatz-Standardschriftart"/>
    <w:rsid w:val="005B2B5E"/>
    <w:rPr>
      <w:rFonts w:ascii="rtxr" w:hAnsi="rtxr" w:hint="default"/>
      <w:b w:val="0"/>
      <w:bCs w:val="0"/>
      <w:i w:val="0"/>
      <w:iCs w:val="0"/>
      <w:color w:val="000000"/>
      <w:sz w:val="24"/>
      <w:szCs w:val="24"/>
    </w:rPr>
  </w:style>
  <w:style w:type="paragraph" w:styleId="berarbeitung">
    <w:name w:val="Revision"/>
    <w:hidden/>
    <w:uiPriority w:val="99"/>
    <w:semiHidden/>
    <w:rsid w:val="003A3BA6"/>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7238">
      <w:bodyDiv w:val="1"/>
      <w:marLeft w:val="0"/>
      <w:marRight w:val="0"/>
      <w:marTop w:val="0"/>
      <w:marBottom w:val="0"/>
      <w:divBdr>
        <w:top w:val="none" w:sz="0" w:space="0" w:color="auto"/>
        <w:left w:val="none" w:sz="0" w:space="0" w:color="auto"/>
        <w:bottom w:val="none" w:sz="0" w:space="0" w:color="auto"/>
        <w:right w:val="none" w:sz="0" w:space="0" w:color="auto"/>
      </w:divBdr>
    </w:div>
    <w:div w:id="141123371">
      <w:bodyDiv w:val="1"/>
      <w:marLeft w:val="0"/>
      <w:marRight w:val="0"/>
      <w:marTop w:val="0"/>
      <w:marBottom w:val="0"/>
      <w:divBdr>
        <w:top w:val="none" w:sz="0" w:space="0" w:color="auto"/>
        <w:left w:val="none" w:sz="0" w:space="0" w:color="auto"/>
        <w:bottom w:val="none" w:sz="0" w:space="0" w:color="auto"/>
        <w:right w:val="none" w:sz="0" w:space="0" w:color="auto"/>
      </w:divBdr>
    </w:div>
    <w:div w:id="267934315">
      <w:bodyDiv w:val="1"/>
      <w:marLeft w:val="0"/>
      <w:marRight w:val="0"/>
      <w:marTop w:val="0"/>
      <w:marBottom w:val="0"/>
      <w:divBdr>
        <w:top w:val="none" w:sz="0" w:space="0" w:color="auto"/>
        <w:left w:val="none" w:sz="0" w:space="0" w:color="auto"/>
        <w:bottom w:val="none" w:sz="0" w:space="0" w:color="auto"/>
        <w:right w:val="none" w:sz="0" w:space="0" w:color="auto"/>
      </w:divBdr>
    </w:div>
    <w:div w:id="409501019">
      <w:bodyDiv w:val="1"/>
      <w:marLeft w:val="0"/>
      <w:marRight w:val="0"/>
      <w:marTop w:val="0"/>
      <w:marBottom w:val="0"/>
      <w:divBdr>
        <w:top w:val="none" w:sz="0" w:space="0" w:color="auto"/>
        <w:left w:val="none" w:sz="0" w:space="0" w:color="auto"/>
        <w:bottom w:val="none" w:sz="0" w:space="0" w:color="auto"/>
        <w:right w:val="none" w:sz="0" w:space="0" w:color="auto"/>
      </w:divBdr>
      <w:divsChild>
        <w:div w:id="1431320260">
          <w:marLeft w:val="0"/>
          <w:marRight w:val="0"/>
          <w:marTop w:val="0"/>
          <w:marBottom w:val="0"/>
          <w:divBdr>
            <w:top w:val="none" w:sz="0" w:space="0" w:color="auto"/>
            <w:left w:val="none" w:sz="0" w:space="0" w:color="auto"/>
            <w:bottom w:val="none" w:sz="0" w:space="0" w:color="auto"/>
            <w:right w:val="none" w:sz="0" w:space="0" w:color="auto"/>
          </w:divBdr>
        </w:div>
        <w:div w:id="179588355">
          <w:marLeft w:val="0"/>
          <w:marRight w:val="0"/>
          <w:marTop w:val="0"/>
          <w:marBottom w:val="0"/>
          <w:divBdr>
            <w:top w:val="none" w:sz="0" w:space="0" w:color="auto"/>
            <w:left w:val="none" w:sz="0" w:space="0" w:color="auto"/>
            <w:bottom w:val="none" w:sz="0" w:space="0" w:color="auto"/>
            <w:right w:val="none" w:sz="0" w:space="0" w:color="auto"/>
          </w:divBdr>
        </w:div>
      </w:divsChild>
    </w:div>
    <w:div w:id="811335734">
      <w:bodyDiv w:val="1"/>
      <w:marLeft w:val="0"/>
      <w:marRight w:val="0"/>
      <w:marTop w:val="0"/>
      <w:marBottom w:val="0"/>
      <w:divBdr>
        <w:top w:val="none" w:sz="0" w:space="0" w:color="auto"/>
        <w:left w:val="none" w:sz="0" w:space="0" w:color="auto"/>
        <w:bottom w:val="none" w:sz="0" w:space="0" w:color="auto"/>
        <w:right w:val="none" w:sz="0" w:space="0" w:color="auto"/>
      </w:divBdr>
    </w:div>
    <w:div w:id="835993387">
      <w:bodyDiv w:val="1"/>
      <w:marLeft w:val="0"/>
      <w:marRight w:val="0"/>
      <w:marTop w:val="0"/>
      <w:marBottom w:val="0"/>
      <w:divBdr>
        <w:top w:val="none" w:sz="0" w:space="0" w:color="auto"/>
        <w:left w:val="none" w:sz="0" w:space="0" w:color="auto"/>
        <w:bottom w:val="none" w:sz="0" w:space="0" w:color="auto"/>
        <w:right w:val="none" w:sz="0" w:space="0" w:color="auto"/>
      </w:divBdr>
    </w:div>
    <w:div w:id="862985423">
      <w:bodyDiv w:val="1"/>
      <w:marLeft w:val="0"/>
      <w:marRight w:val="0"/>
      <w:marTop w:val="0"/>
      <w:marBottom w:val="0"/>
      <w:divBdr>
        <w:top w:val="none" w:sz="0" w:space="0" w:color="auto"/>
        <w:left w:val="none" w:sz="0" w:space="0" w:color="auto"/>
        <w:bottom w:val="none" w:sz="0" w:space="0" w:color="auto"/>
        <w:right w:val="none" w:sz="0" w:space="0" w:color="auto"/>
      </w:divBdr>
    </w:div>
    <w:div w:id="1379893142">
      <w:bodyDiv w:val="1"/>
      <w:marLeft w:val="0"/>
      <w:marRight w:val="0"/>
      <w:marTop w:val="0"/>
      <w:marBottom w:val="0"/>
      <w:divBdr>
        <w:top w:val="none" w:sz="0" w:space="0" w:color="auto"/>
        <w:left w:val="none" w:sz="0" w:space="0" w:color="auto"/>
        <w:bottom w:val="none" w:sz="0" w:space="0" w:color="auto"/>
        <w:right w:val="none" w:sz="0" w:space="0" w:color="auto"/>
      </w:divBdr>
    </w:div>
    <w:div w:id="1430538269">
      <w:bodyDiv w:val="1"/>
      <w:marLeft w:val="0"/>
      <w:marRight w:val="0"/>
      <w:marTop w:val="0"/>
      <w:marBottom w:val="0"/>
      <w:divBdr>
        <w:top w:val="none" w:sz="0" w:space="0" w:color="auto"/>
        <w:left w:val="none" w:sz="0" w:space="0" w:color="auto"/>
        <w:bottom w:val="none" w:sz="0" w:space="0" w:color="auto"/>
        <w:right w:val="none" w:sz="0" w:space="0" w:color="auto"/>
      </w:divBdr>
      <w:divsChild>
        <w:div w:id="825904256">
          <w:marLeft w:val="446"/>
          <w:marRight w:val="0"/>
          <w:marTop w:val="0"/>
          <w:marBottom w:val="0"/>
          <w:divBdr>
            <w:top w:val="none" w:sz="0" w:space="0" w:color="auto"/>
            <w:left w:val="none" w:sz="0" w:space="0" w:color="auto"/>
            <w:bottom w:val="none" w:sz="0" w:space="0" w:color="auto"/>
            <w:right w:val="none" w:sz="0" w:space="0" w:color="auto"/>
          </w:divBdr>
        </w:div>
        <w:div w:id="71050792">
          <w:marLeft w:val="1166"/>
          <w:marRight w:val="0"/>
          <w:marTop w:val="0"/>
          <w:marBottom w:val="0"/>
          <w:divBdr>
            <w:top w:val="none" w:sz="0" w:space="0" w:color="auto"/>
            <w:left w:val="none" w:sz="0" w:space="0" w:color="auto"/>
            <w:bottom w:val="none" w:sz="0" w:space="0" w:color="auto"/>
            <w:right w:val="none" w:sz="0" w:space="0" w:color="auto"/>
          </w:divBdr>
        </w:div>
      </w:divsChild>
    </w:div>
    <w:div w:id="1458915257">
      <w:bodyDiv w:val="1"/>
      <w:marLeft w:val="0"/>
      <w:marRight w:val="0"/>
      <w:marTop w:val="0"/>
      <w:marBottom w:val="0"/>
      <w:divBdr>
        <w:top w:val="none" w:sz="0" w:space="0" w:color="auto"/>
        <w:left w:val="none" w:sz="0" w:space="0" w:color="auto"/>
        <w:bottom w:val="none" w:sz="0" w:space="0" w:color="auto"/>
        <w:right w:val="none" w:sz="0" w:space="0" w:color="auto"/>
      </w:divBdr>
      <w:divsChild>
        <w:div w:id="1916040352">
          <w:marLeft w:val="274"/>
          <w:marRight w:val="0"/>
          <w:marTop w:val="0"/>
          <w:marBottom w:val="0"/>
          <w:divBdr>
            <w:top w:val="none" w:sz="0" w:space="0" w:color="auto"/>
            <w:left w:val="none" w:sz="0" w:space="0" w:color="auto"/>
            <w:bottom w:val="none" w:sz="0" w:space="0" w:color="auto"/>
            <w:right w:val="none" w:sz="0" w:space="0" w:color="auto"/>
          </w:divBdr>
        </w:div>
      </w:divsChild>
    </w:div>
    <w:div w:id="1525747887">
      <w:bodyDiv w:val="1"/>
      <w:marLeft w:val="0"/>
      <w:marRight w:val="0"/>
      <w:marTop w:val="0"/>
      <w:marBottom w:val="0"/>
      <w:divBdr>
        <w:top w:val="none" w:sz="0" w:space="0" w:color="auto"/>
        <w:left w:val="none" w:sz="0" w:space="0" w:color="auto"/>
        <w:bottom w:val="none" w:sz="0" w:space="0" w:color="auto"/>
        <w:right w:val="none" w:sz="0" w:space="0" w:color="auto"/>
      </w:divBdr>
    </w:div>
    <w:div w:id="1531065871">
      <w:bodyDiv w:val="1"/>
      <w:marLeft w:val="0"/>
      <w:marRight w:val="0"/>
      <w:marTop w:val="0"/>
      <w:marBottom w:val="0"/>
      <w:divBdr>
        <w:top w:val="none" w:sz="0" w:space="0" w:color="auto"/>
        <w:left w:val="none" w:sz="0" w:space="0" w:color="auto"/>
        <w:bottom w:val="none" w:sz="0" w:space="0" w:color="auto"/>
        <w:right w:val="none" w:sz="0" w:space="0" w:color="auto"/>
      </w:divBdr>
    </w:div>
    <w:div w:id="1896503570">
      <w:bodyDiv w:val="1"/>
      <w:marLeft w:val="0"/>
      <w:marRight w:val="0"/>
      <w:marTop w:val="0"/>
      <w:marBottom w:val="0"/>
      <w:divBdr>
        <w:top w:val="none" w:sz="0" w:space="0" w:color="auto"/>
        <w:left w:val="none" w:sz="0" w:space="0" w:color="auto"/>
        <w:bottom w:val="none" w:sz="0" w:space="0" w:color="auto"/>
        <w:right w:val="none" w:sz="0" w:space="0" w:color="auto"/>
      </w:divBdr>
    </w:div>
    <w:div w:id="2139375707">
      <w:bodyDiv w:val="1"/>
      <w:marLeft w:val="0"/>
      <w:marRight w:val="0"/>
      <w:marTop w:val="0"/>
      <w:marBottom w:val="0"/>
      <w:divBdr>
        <w:top w:val="none" w:sz="0" w:space="0" w:color="auto"/>
        <w:left w:val="none" w:sz="0" w:space="0" w:color="auto"/>
        <w:bottom w:val="none" w:sz="0" w:space="0" w:color="auto"/>
        <w:right w:val="none" w:sz="0" w:space="0" w:color="auto"/>
      </w:divBdr>
      <w:divsChild>
        <w:div w:id="1693188983">
          <w:marLeft w:val="547"/>
          <w:marRight w:val="0"/>
          <w:marTop w:val="0"/>
          <w:marBottom w:val="0"/>
          <w:divBdr>
            <w:top w:val="none" w:sz="0" w:space="0" w:color="auto"/>
            <w:left w:val="none" w:sz="0" w:space="0" w:color="auto"/>
            <w:bottom w:val="none" w:sz="0" w:space="0" w:color="auto"/>
            <w:right w:val="none" w:sz="0" w:space="0" w:color="auto"/>
          </w:divBdr>
        </w:div>
      </w:divsChild>
    </w:div>
    <w:div w:id="214434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ttendee.gotowebinar.com/register/42004075268910569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6836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Universitätsklinikum Erlangen</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Hörath, Ilona (extern)</dc:creator>
  <cp:lastModifiedBy>Ilona Hörath</cp:lastModifiedBy>
  <cp:revision>12</cp:revision>
  <dcterms:created xsi:type="dcterms:W3CDTF">2023-03-22T14:03:00Z</dcterms:created>
  <dcterms:modified xsi:type="dcterms:W3CDTF">2023-03-23T11:41:00Z</dcterms:modified>
</cp:coreProperties>
</file>